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page" w:horzAnchor="page" w:tblpX="1010" w:tblpY="918"/>
        <w:tblW w:w="98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18"/>
        <w:gridCol w:w="3843"/>
      </w:tblGrid>
      <w:tr w:rsidR="00B569F9" w14:paraId="581A1C4D" w14:textId="77777777" w:rsidTr="00B569F9">
        <w:trPr>
          <w:trHeight w:val="1924"/>
        </w:trPr>
        <w:tc>
          <w:tcPr>
            <w:tcW w:w="60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535F306" w14:textId="73320C21" w:rsidR="00EB3B70" w:rsidRDefault="009031BC" w:rsidP="00EB3B70">
            <w:pPr>
              <w:rPr>
                <w:b/>
              </w:rPr>
            </w:pPr>
            <w:r>
              <w:rPr>
                <w:noProof/>
              </w:rPr>
              <w:drawing>
                <wp:inline distT="0" distB="0" distL="0" distR="0" wp14:anchorId="6208481F" wp14:editId="17B29A3B">
                  <wp:extent cx="2285461" cy="1466215"/>
                  <wp:effectExtent l="0" t="0" r="635"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401638" cy="1540747"/>
                          </a:xfrm>
                          <a:prstGeom prst="rect">
                            <a:avLst/>
                          </a:prstGeom>
                        </pic:spPr>
                      </pic:pic>
                    </a:graphicData>
                  </a:graphic>
                </wp:inline>
              </w:drawing>
            </w:r>
            <w:r w:rsidR="00EB3B70">
              <w:rPr>
                <w:b/>
              </w:rPr>
              <w:t xml:space="preserve">    </w:t>
            </w:r>
            <w:r w:rsidR="00EB3B70">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p>
        </w:tc>
        <w:tc>
          <w:tcPr>
            <w:tcW w:w="384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2DC6C90A" w14:textId="77777777" w:rsidR="009031BC" w:rsidRDefault="009031BC" w:rsidP="00EB3B70">
            <w:pPr>
              <w:jc w:val="right"/>
              <w:rPr>
                <w:rFonts w:ascii="Verdana" w:hAnsi="Verdana"/>
              </w:rPr>
            </w:pPr>
          </w:p>
          <w:p w14:paraId="3B4636A8" w14:textId="77777777" w:rsidR="009031BC" w:rsidRDefault="009031BC" w:rsidP="00EB3B70">
            <w:pPr>
              <w:jc w:val="right"/>
              <w:rPr>
                <w:rFonts w:ascii="Verdana" w:hAnsi="Verdana"/>
              </w:rPr>
            </w:pPr>
          </w:p>
          <w:p w14:paraId="441AD0A1" w14:textId="77777777" w:rsidR="009031BC" w:rsidRDefault="009031BC" w:rsidP="00EB3B70">
            <w:pPr>
              <w:jc w:val="right"/>
              <w:rPr>
                <w:rFonts w:ascii="Verdana" w:hAnsi="Verdana"/>
              </w:rPr>
            </w:pPr>
          </w:p>
          <w:p w14:paraId="668149DF" w14:textId="77777777" w:rsidR="009031BC" w:rsidRDefault="009031BC" w:rsidP="00EB3B70">
            <w:pPr>
              <w:jc w:val="right"/>
              <w:rPr>
                <w:rFonts w:ascii="Verdana" w:hAnsi="Verdana"/>
              </w:rPr>
            </w:pPr>
          </w:p>
          <w:p w14:paraId="15898759" w14:textId="08FBD59E" w:rsidR="00EB3B70" w:rsidRPr="009031BC" w:rsidRDefault="00EB3B70" w:rsidP="009031BC">
            <w:pPr>
              <w:jc w:val="right"/>
              <w:rPr>
                <w:rFonts w:ascii="Verdana" w:hAnsi="Verdana"/>
              </w:rPr>
            </w:pPr>
            <w:r w:rsidRPr="00C23DE2">
              <w:rPr>
                <w:rFonts w:ascii="Verdana" w:hAnsi="Verdana"/>
              </w:rPr>
              <w:t>OFFICIAL PROTOCOL</w:t>
            </w:r>
          </w:p>
        </w:tc>
      </w:tr>
    </w:tbl>
    <w:p w14:paraId="6C6D0DAC" w14:textId="77777777" w:rsidR="00755D34" w:rsidRPr="005609CE" w:rsidRDefault="00755D34" w:rsidP="003F68BF">
      <w:pPr>
        <w:rPr>
          <w:rFonts w:cstheme="minorHAnsi"/>
          <w:b/>
        </w:rPr>
      </w:pPr>
    </w:p>
    <w:p w14:paraId="46966251" w14:textId="77777777" w:rsidR="00D57287" w:rsidRDefault="00D57287" w:rsidP="00D57287">
      <w:pPr>
        <w:rPr>
          <w:rFonts w:cstheme="minorHAnsi"/>
          <w:b/>
        </w:rPr>
      </w:pPr>
      <w:r>
        <w:rPr>
          <w:rFonts w:cstheme="minorHAnsi"/>
          <w:b/>
        </w:rPr>
        <w:t>TELEPHONE CONVERSATIONS WITH CLIENTS</w:t>
      </w:r>
    </w:p>
    <w:p w14:paraId="1246A428" w14:textId="77777777" w:rsidR="00D57287" w:rsidRPr="005609CE" w:rsidRDefault="00D57287" w:rsidP="00D57287">
      <w:pPr>
        <w:rPr>
          <w:rFonts w:cstheme="minorHAnsi"/>
          <w:b/>
        </w:rPr>
      </w:pPr>
    </w:p>
    <w:p w14:paraId="3B144722" w14:textId="77777777" w:rsidR="00D57287" w:rsidRDefault="00D57287" w:rsidP="00D57287">
      <w:pPr>
        <w:pStyle w:val="CM2"/>
        <w:spacing w:after="280" w:line="266" w:lineRule="atLeast"/>
        <w:ind w:right="485"/>
        <w:rPr>
          <w:rFonts w:ascii="Calibri" w:hAnsi="Calibri" w:cs="Calibri"/>
          <w:color w:val="000000"/>
          <w:sz w:val="22"/>
          <w:szCs w:val="22"/>
        </w:rPr>
      </w:pPr>
      <w:r>
        <w:rPr>
          <w:rFonts w:ascii="Calibri" w:hAnsi="Calibri" w:cs="Calibri"/>
          <w:color w:val="000000"/>
          <w:sz w:val="22"/>
          <w:szCs w:val="22"/>
        </w:rPr>
        <w:t xml:space="preserve">The senior clinician is to authorize all telephone conversations with a client concerning a patient under his/her care. The senior clinician may authorize a staff member, house officer, or veterinary student to speak to a client. In all instances, the senior clinician should give specific instructions on what is to be discussed with the client. </w:t>
      </w:r>
    </w:p>
    <w:p w14:paraId="13F9AA76" w14:textId="77777777" w:rsidR="00D57287" w:rsidRDefault="00D57287" w:rsidP="00D57287">
      <w:pPr>
        <w:pStyle w:val="CM2"/>
        <w:spacing w:after="280" w:line="263" w:lineRule="atLeast"/>
        <w:ind w:right="97"/>
        <w:rPr>
          <w:rFonts w:ascii="Calibri" w:hAnsi="Calibri" w:cs="Calibri"/>
          <w:color w:val="000000"/>
          <w:sz w:val="22"/>
          <w:szCs w:val="22"/>
        </w:rPr>
      </w:pPr>
      <w:r>
        <w:rPr>
          <w:rFonts w:ascii="Calibri" w:hAnsi="Calibri" w:cs="Calibri"/>
          <w:color w:val="000000"/>
          <w:sz w:val="22"/>
          <w:szCs w:val="22"/>
        </w:rPr>
        <w:t xml:space="preserve">If a client calls about their animal in the VHC and if the senior clinician is not available to speak to the client and has not left instructions for discussing the case with the client, the following procedures are to be followed by all desk personnel. </w:t>
      </w:r>
    </w:p>
    <w:p w14:paraId="6C0D32CD" w14:textId="77777777" w:rsidR="00D57287" w:rsidRDefault="00D57287" w:rsidP="00D57287">
      <w:pPr>
        <w:pStyle w:val="CM2"/>
        <w:numPr>
          <w:ilvl w:val="0"/>
          <w:numId w:val="43"/>
        </w:numPr>
        <w:spacing w:after="280" w:line="263" w:lineRule="atLeast"/>
        <w:rPr>
          <w:rFonts w:ascii="Calibri" w:hAnsi="Calibri" w:cs="Calibri"/>
          <w:color w:val="000000"/>
          <w:sz w:val="22"/>
          <w:szCs w:val="22"/>
        </w:rPr>
      </w:pPr>
      <w:r>
        <w:rPr>
          <w:rFonts w:ascii="Calibri" w:hAnsi="Calibri" w:cs="Calibri"/>
          <w:color w:val="000000"/>
          <w:sz w:val="22"/>
          <w:szCs w:val="22"/>
        </w:rPr>
        <w:t xml:space="preserve">The client is to be reassured that the senior clinician will be notified of their call as soon as possible. </w:t>
      </w:r>
    </w:p>
    <w:p w14:paraId="5162DCAE" w14:textId="77777777" w:rsidR="00D57287" w:rsidRDefault="00D57287" w:rsidP="00D57287">
      <w:pPr>
        <w:pStyle w:val="CM2"/>
        <w:numPr>
          <w:ilvl w:val="0"/>
          <w:numId w:val="43"/>
        </w:numPr>
        <w:spacing w:after="280" w:line="260" w:lineRule="atLeast"/>
        <w:ind w:right="122"/>
        <w:rPr>
          <w:rFonts w:ascii="Calibri" w:hAnsi="Calibri" w:cs="Calibri"/>
          <w:color w:val="000000"/>
          <w:sz w:val="22"/>
          <w:szCs w:val="22"/>
        </w:rPr>
      </w:pPr>
      <w:r>
        <w:rPr>
          <w:rFonts w:ascii="Calibri" w:hAnsi="Calibri" w:cs="Calibri"/>
          <w:color w:val="000000"/>
          <w:sz w:val="22"/>
          <w:szCs w:val="22"/>
        </w:rPr>
        <w:t>The house officer or a veterinary student familiar with the case is to respond to the call, and are to report upon only the general condition of the patient.</w:t>
      </w:r>
    </w:p>
    <w:p w14:paraId="58B8E2F0" w14:textId="77777777" w:rsidR="00D57287" w:rsidRDefault="00D57287" w:rsidP="00D57287">
      <w:pPr>
        <w:pStyle w:val="CM2"/>
        <w:numPr>
          <w:ilvl w:val="0"/>
          <w:numId w:val="43"/>
        </w:numPr>
        <w:spacing w:after="280" w:line="260" w:lineRule="atLeast"/>
        <w:ind w:right="122"/>
        <w:rPr>
          <w:rFonts w:ascii="Calibri" w:hAnsi="Calibri" w:cs="Calibri"/>
          <w:color w:val="000000"/>
          <w:sz w:val="22"/>
          <w:szCs w:val="22"/>
        </w:rPr>
      </w:pPr>
      <w:r>
        <w:rPr>
          <w:rFonts w:ascii="Calibri" w:hAnsi="Calibri" w:cs="Calibri"/>
          <w:color w:val="000000"/>
          <w:sz w:val="22"/>
          <w:szCs w:val="22"/>
        </w:rPr>
        <w:t xml:space="preserve">If the condition of the patient is deteriorating or if the patient is likely to die within a short period of time, every effort must be made to contact the senior clinician or section head who will arrange for a timely contact with the client. </w:t>
      </w:r>
    </w:p>
    <w:p w14:paraId="47E70853" w14:textId="77777777" w:rsidR="00D57287" w:rsidRDefault="00D57287" w:rsidP="00D57287">
      <w:pPr>
        <w:pStyle w:val="CM2"/>
        <w:numPr>
          <w:ilvl w:val="0"/>
          <w:numId w:val="43"/>
        </w:numPr>
        <w:spacing w:after="280" w:line="263" w:lineRule="atLeast"/>
        <w:rPr>
          <w:rFonts w:ascii="Calibri" w:hAnsi="Calibri" w:cs="Calibri"/>
          <w:color w:val="000000"/>
          <w:sz w:val="22"/>
          <w:szCs w:val="22"/>
        </w:rPr>
      </w:pPr>
      <w:r>
        <w:rPr>
          <w:rFonts w:ascii="Calibri" w:hAnsi="Calibri" w:cs="Calibri"/>
          <w:color w:val="000000"/>
          <w:sz w:val="22"/>
          <w:szCs w:val="22"/>
        </w:rPr>
        <w:t xml:space="preserve">In all instances, all conversations with the client are to be documented in the </w:t>
      </w:r>
      <w:r w:rsidRPr="00B17ACF">
        <w:rPr>
          <w:rFonts w:ascii="Calibri" w:hAnsi="Calibri" w:cs="Calibri"/>
          <w:color w:val="000000"/>
          <w:sz w:val="22"/>
          <w:szCs w:val="22"/>
          <w:u w:val="single"/>
        </w:rPr>
        <w:t>Comm Log</w:t>
      </w:r>
      <w:r>
        <w:rPr>
          <w:rFonts w:ascii="Calibri" w:hAnsi="Calibri" w:cs="Calibri"/>
          <w:color w:val="000000"/>
          <w:sz w:val="22"/>
          <w:szCs w:val="22"/>
          <w:u w:val="single"/>
        </w:rPr>
        <w:t xml:space="preserve"> in Instinct </w:t>
      </w:r>
      <w:r>
        <w:rPr>
          <w:rFonts w:ascii="Calibri" w:hAnsi="Calibri" w:cs="Calibri"/>
          <w:color w:val="000000"/>
          <w:sz w:val="22"/>
          <w:szCs w:val="22"/>
        </w:rPr>
        <w:t xml:space="preserve">(time, date, and substance of telephone conversation). </w:t>
      </w:r>
    </w:p>
    <w:p w14:paraId="05372AA7" w14:textId="77777777" w:rsidR="00D57287" w:rsidRDefault="00D57287" w:rsidP="00D57287">
      <w:pPr>
        <w:pStyle w:val="Default"/>
        <w:numPr>
          <w:ilvl w:val="0"/>
          <w:numId w:val="43"/>
        </w:numPr>
        <w:spacing w:line="263" w:lineRule="atLeast"/>
        <w:ind w:right="1080"/>
      </w:pPr>
      <w:r>
        <w:rPr>
          <w:rFonts w:ascii="Calibri" w:hAnsi="Calibri" w:cs="Calibri"/>
          <w:sz w:val="22"/>
          <w:szCs w:val="22"/>
        </w:rPr>
        <w:t xml:space="preserve">In all instances, the senior clinician is to be advised as soon as possible of any telephone conversations concerning any of his/her cases. </w:t>
      </w:r>
    </w:p>
    <w:p w14:paraId="306BFB9F" w14:textId="77777777" w:rsidR="00D57287" w:rsidRDefault="00D57287" w:rsidP="00D57287">
      <w:pPr>
        <w:jc w:val="both"/>
      </w:pPr>
    </w:p>
    <w:p w14:paraId="65D19632" w14:textId="157B3536" w:rsidR="004C114B" w:rsidRDefault="004C114B" w:rsidP="00D57287">
      <w:pPr>
        <w:rPr>
          <w:rFonts w:cs="Calibri"/>
        </w:rPr>
      </w:pPr>
    </w:p>
    <w:sectPr w:rsidR="004C114B" w:rsidSect="00AD203F">
      <w:footerReference w:type="default" r:id="rId9"/>
      <w:pgSz w:w="12240" w:h="15840"/>
      <w:pgMar w:top="1440" w:right="1440" w:bottom="90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6DC501" w14:textId="77777777" w:rsidR="00640130" w:rsidRDefault="00640130" w:rsidP="00DD23B0">
      <w:r>
        <w:separator/>
      </w:r>
    </w:p>
  </w:endnote>
  <w:endnote w:type="continuationSeparator" w:id="0">
    <w:p w14:paraId="2B96DEC6" w14:textId="77777777" w:rsidR="00640130" w:rsidRDefault="00640130" w:rsidP="00DD23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1FF395" w14:textId="5F0DDF4C" w:rsidR="00DD23B0" w:rsidRPr="00D57287" w:rsidRDefault="00D57287" w:rsidP="00D57287">
    <w:pPr>
      <w:pStyle w:val="Footer"/>
      <w:rPr>
        <w:i/>
      </w:rPr>
    </w:pPr>
    <w:r w:rsidRPr="000F7EBB">
      <w:rPr>
        <w:i/>
      </w:rPr>
      <w:t xml:space="preserve">Updated </w:t>
    </w:r>
    <w:r w:rsidR="002028EF">
      <w:rPr>
        <w:i/>
      </w:rPr>
      <w:t>9/21/2023</w:t>
    </w:r>
    <w:r w:rsidRPr="000F7EBB">
      <w:rPr>
        <w:i/>
      </w:rPr>
      <w:ptab w:relativeTo="margin" w:alignment="center" w:leader="none"/>
    </w:r>
    <w:r w:rsidRPr="000F7EBB">
      <w:rPr>
        <w:i/>
      </w:rPr>
      <w:ptab w:relativeTo="margin" w:alignment="right" w:leader="none"/>
    </w:r>
    <w:r w:rsidRPr="000F7EBB">
      <w:rPr>
        <w:i/>
      </w:rPr>
      <w:t xml:space="preserve">Approved by </w:t>
    </w:r>
    <w:r>
      <w:rPr>
        <w:i/>
      </w:rPr>
      <w:t>J. Teeter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B1F6EF" w14:textId="77777777" w:rsidR="00640130" w:rsidRDefault="00640130" w:rsidP="00DD23B0">
      <w:r>
        <w:separator/>
      </w:r>
    </w:p>
  </w:footnote>
  <w:footnote w:type="continuationSeparator" w:id="0">
    <w:p w14:paraId="4603FA71" w14:textId="77777777" w:rsidR="00640130" w:rsidRDefault="00640130" w:rsidP="00DD23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C30B2"/>
    <w:multiLevelType w:val="hybridMultilevel"/>
    <w:tmpl w:val="A9C451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5051B9"/>
    <w:multiLevelType w:val="hybridMultilevel"/>
    <w:tmpl w:val="A8AC6746"/>
    <w:lvl w:ilvl="0" w:tplc="439409BA">
      <w:start w:val="8"/>
      <w:numFmt w:val="lowerLetter"/>
      <w:lvlText w:val="%1."/>
      <w:lvlJc w:val="left"/>
      <w:pPr>
        <w:tabs>
          <w:tab w:val="num" w:pos="2880"/>
        </w:tabs>
        <w:ind w:left="2880" w:hanging="72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2" w15:restartNumberingAfterBreak="0">
    <w:nsid w:val="0B60071A"/>
    <w:multiLevelType w:val="hybridMultilevel"/>
    <w:tmpl w:val="291A4C5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E6C063B"/>
    <w:multiLevelType w:val="hybridMultilevel"/>
    <w:tmpl w:val="37DEBC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0F061E9F"/>
    <w:multiLevelType w:val="singleLevel"/>
    <w:tmpl w:val="97680D0C"/>
    <w:lvl w:ilvl="0">
      <w:start w:val="1"/>
      <w:numFmt w:val="upperLetter"/>
      <w:lvlText w:val="%1."/>
      <w:lvlJc w:val="left"/>
      <w:pPr>
        <w:tabs>
          <w:tab w:val="num" w:pos="1080"/>
        </w:tabs>
        <w:ind w:left="1080" w:hanging="360"/>
      </w:pPr>
      <w:rPr>
        <w:b w:val="0"/>
      </w:rPr>
    </w:lvl>
  </w:abstractNum>
  <w:abstractNum w:abstractNumId="5" w15:restartNumberingAfterBreak="0">
    <w:nsid w:val="11D30BCB"/>
    <w:multiLevelType w:val="hybridMultilevel"/>
    <w:tmpl w:val="767AA6C8"/>
    <w:lvl w:ilvl="0" w:tplc="1124FF22">
      <w:start w:val="4"/>
      <w:numFmt w:val="upp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147E6D4B"/>
    <w:multiLevelType w:val="multilevel"/>
    <w:tmpl w:val="7B583BD4"/>
    <w:lvl w:ilvl="0">
      <w:start w:val="1"/>
      <w:numFmt w:val="decimal"/>
      <w:pStyle w:val="Heading1"/>
      <w:lvlText w:val="Section %1"/>
      <w:lvlJc w:val="left"/>
      <w:pPr>
        <w:tabs>
          <w:tab w:val="num" w:pos="0"/>
        </w:tabs>
        <w:ind w:left="0" w:firstLine="0"/>
      </w:pPr>
      <w:rPr>
        <w:rFonts w:ascii="Times New Roman" w:hAnsi="Times New Roman" w:hint="default"/>
        <w:b/>
        <w:i w:val="0"/>
        <w:sz w:val="32"/>
      </w:rPr>
    </w:lvl>
    <w:lvl w:ilvl="1">
      <w:start w:val="1"/>
      <w:numFmt w:val="none"/>
      <w:pStyle w:val="Heading2"/>
      <w:suff w:val="nothing"/>
      <w:lvlText w:val=""/>
      <w:lvlJc w:val="left"/>
      <w:pPr>
        <w:ind w:left="0" w:firstLine="0"/>
      </w:pPr>
      <w:rPr>
        <w:rFonts w:ascii="Times New Roman" w:hAnsi="Times New Roman" w:hint="default"/>
        <w:b/>
        <w:i w:val="0"/>
        <w:sz w:val="28"/>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 w15:restartNumberingAfterBreak="0">
    <w:nsid w:val="16765406"/>
    <w:multiLevelType w:val="hybridMultilevel"/>
    <w:tmpl w:val="E542CC92"/>
    <w:lvl w:ilvl="0" w:tplc="4F9A1BE0">
      <w:start w:val="6"/>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16B67F2D"/>
    <w:multiLevelType w:val="hybridMultilevel"/>
    <w:tmpl w:val="00449ED4"/>
    <w:lvl w:ilvl="0" w:tplc="68982EF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17A37E81"/>
    <w:multiLevelType w:val="hybridMultilevel"/>
    <w:tmpl w:val="FEF0FFC0"/>
    <w:lvl w:ilvl="0" w:tplc="7FE2A69A">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8E40A29"/>
    <w:multiLevelType w:val="hybridMultilevel"/>
    <w:tmpl w:val="7A2686EA"/>
    <w:lvl w:ilvl="0" w:tplc="371C794C">
      <w:start w:val="1"/>
      <w:numFmt w:val="decimal"/>
      <w:lvlText w:val="%1."/>
      <w:lvlJc w:val="left"/>
      <w:pPr>
        <w:tabs>
          <w:tab w:val="num" w:pos="2160"/>
        </w:tabs>
        <w:ind w:left="2160" w:hanging="720"/>
      </w:pPr>
      <w:rPr>
        <w:rFonts w:ascii="Times New Roman" w:eastAsia="Times New Roman" w:hAnsi="Times New Roman" w:cs="Times New Roman"/>
      </w:rPr>
    </w:lvl>
    <w:lvl w:ilvl="1" w:tplc="3ADED926">
      <w:start w:val="2"/>
      <w:numFmt w:val="bullet"/>
      <w:lvlText w:val="·"/>
      <w:lvlJc w:val="left"/>
      <w:pPr>
        <w:tabs>
          <w:tab w:val="num" w:pos="2535"/>
        </w:tabs>
        <w:ind w:left="2535" w:hanging="375"/>
      </w:pPr>
      <w:rPr>
        <w:rFonts w:ascii="Symbol" w:eastAsia="Times New Roman" w:hAnsi="Symbol" w:cs="Times New Roman"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1" w15:restartNumberingAfterBreak="0">
    <w:nsid w:val="1ACA751F"/>
    <w:multiLevelType w:val="hybridMultilevel"/>
    <w:tmpl w:val="466AD42A"/>
    <w:lvl w:ilvl="0" w:tplc="7BCA5FD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1BCD459B"/>
    <w:multiLevelType w:val="singleLevel"/>
    <w:tmpl w:val="9B64EDE2"/>
    <w:lvl w:ilvl="0">
      <w:start w:val="1"/>
      <w:numFmt w:val="decimal"/>
      <w:lvlText w:val="%1."/>
      <w:lvlJc w:val="left"/>
      <w:pPr>
        <w:tabs>
          <w:tab w:val="num" w:pos="1080"/>
        </w:tabs>
        <w:ind w:left="1080" w:hanging="360"/>
      </w:pPr>
      <w:rPr>
        <w:b w:val="0"/>
      </w:rPr>
    </w:lvl>
  </w:abstractNum>
  <w:abstractNum w:abstractNumId="13" w15:restartNumberingAfterBreak="0">
    <w:nsid w:val="1C994426"/>
    <w:multiLevelType w:val="hybridMultilevel"/>
    <w:tmpl w:val="6EAA066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2042E1C"/>
    <w:multiLevelType w:val="singleLevel"/>
    <w:tmpl w:val="6C882CBE"/>
    <w:lvl w:ilvl="0">
      <w:start w:val="1"/>
      <w:numFmt w:val="upperLetter"/>
      <w:lvlText w:val="%1."/>
      <w:lvlJc w:val="left"/>
      <w:pPr>
        <w:tabs>
          <w:tab w:val="num" w:pos="1080"/>
        </w:tabs>
        <w:ind w:left="1080" w:hanging="360"/>
      </w:pPr>
    </w:lvl>
  </w:abstractNum>
  <w:abstractNum w:abstractNumId="15" w15:restartNumberingAfterBreak="0">
    <w:nsid w:val="23440F46"/>
    <w:multiLevelType w:val="hybridMultilevel"/>
    <w:tmpl w:val="7BE6CDC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38725A1"/>
    <w:multiLevelType w:val="hybridMultilevel"/>
    <w:tmpl w:val="202224A6"/>
    <w:lvl w:ilvl="0" w:tplc="B0982998">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7" w15:restartNumberingAfterBreak="0">
    <w:nsid w:val="2EAB10E1"/>
    <w:multiLevelType w:val="hybridMultilevel"/>
    <w:tmpl w:val="4EFA1EB2"/>
    <w:lvl w:ilvl="0" w:tplc="7A3A820A">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8" w15:restartNumberingAfterBreak="0">
    <w:nsid w:val="311C479E"/>
    <w:multiLevelType w:val="hybridMultilevel"/>
    <w:tmpl w:val="D9204A44"/>
    <w:lvl w:ilvl="0" w:tplc="6032EBF6">
      <w:start w:val="3"/>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15:restartNumberingAfterBreak="0">
    <w:nsid w:val="31B930B8"/>
    <w:multiLevelType w:val="hybridMultilevel"/>
    <w:tmpl w:val="C2640FE4"/>
    <w:lvl w:ilvl="0" w:tplc="3A761D48">
      <w:start w:val="1"/>
      <w:numFmt w:val="decimal"/>
      <w:lvlText w:val="%1."/>
      <w:lvlJc w:val="left"/>
      <w:pPr>
        <w:tabs>
          <w:tab w:val="num" w:pos="1800"/>
        </w:tabs>
        <w:ind w:left="1800" w:hanging="360"/>
      </w:pPr>
      <w:rPr>
        <w:rFonts w:hint="default"/>
      </w:r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0" w15:restartNumberingAfterBreak="0">
    <w:nsid w:val="366A34B3"/>
    <w:multiLevelType w:val="hybridMultilevel"/>
    <w:tmpl w:val="A02AF16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39147D87"/>
    <w:multiLevelType w:val="hybridMultilevel"/>
    <w:tmpl w:val="BD8E8BC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3B2F4A06"/>
    <w:multiLevelType w:val="hybridMultilevel"/>
    <w:tmpl w:val="BE903D86"/>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27004C7"/>
    <w:multiLevelType w:val="hybridMultilevel"/>
    <w:tmpl w:val="6F48A6F2"/>
    <w:lvl w:ilvl="0" w:tplc="B6ECFAB4">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465A2842"/>
    <w:multiLevelType w:val="singleLevel"/>
    <w:tmpl w:val="55F035C2"/>
    <w:lvl w:ilvl="0">
      <w:start w:val="1"/>
      <w:numFmt w:val="decimal"/>
      <w:lvlText w:val="%1."/>
      <w:lvlJc w:val="left"/>
      <w:pPr>
        <w:tabs>
          <w:tab w:val="num" w:pos="1080"/>
        </w:tabs>
        <w:ind w:left="1080" w:hanging="360"/>
      </w:pPr>
      <w:rPr>
        <w:b/>
      </w:rPr>
    </w:lvl>
  </w:abstractNum>
  <w:abstractNum w:abstractNumId="25" w15:restartNumberingAfterBreak="0">
    <w:nsid w:val="497E2918"/>
    <w:multiLevelType w:val="hybridMultilevel"/>
    <w:tmpl w:val="CECC1170"/>
    <w:lvl w:ilvl="0" w:tplc="8818A4A4">
      <w:start w:val="3"/>
      <w:numFmt w:val="upp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15:restartNumberingAfterBreak="0">
    <w:nsid w:val="4BFC44E9"/>
    <w:multiLevelType w:val="hybridMultilevel"/>
    <w:tmpl w:val="6F48A6F2"/>
    <w:lvl w:ilvl="0" w:tplc="B6ECFAB4">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4D186824"/>
    <w:multiLevelType w:val="hybridMultilevel"/>
    <w:tmpl w:val="5694EA4A"/>
    <w:lvl w:ilvl="0" w:tplc="54D8418E">
      <w:start w:val="2"/>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4DA57E35"/>
    <w:multiLevelType w:val="hybridMultilevel"/>
    <w:tmpl w:val="7BB43B24"/>
    <w:lvl w:ilvl="0" w:tplc="43125AFA">
      <w:start w:val="7"/>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4E0559BA"/>
    <w:multiLevelType w:val="hybridMultilevel"/>
    <w:tmpl w:val="93083C30"/>
    <w:lvl w:ilvl="0" w:tplc="4B544A58">
      <w:start w:val="6"/>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0" w15:restartNumberingAfterBreak="0">
    <w:nsid w:val="503260B3"/>
    <w:multiLevelType w:val="hybridMultilevel"/>
    <w:tmpl w:val="1A4C1422"/>
    <w:lvl w:ilvl="0" w:tplc="147C4D6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15:restartNumberingAfterBreak="0">
    <w:nsid w:val="539013B0"/>
    <w:multiLevelType w:val="hybridMultilevel"/>
    <w:tmpl w:val="0B32E474"/>
    <w:lvl w:ilvl="0" w:tplc="56F09FF6">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577D1425"/>
    <w:multiLevelType w:val="hybridMultilevel"/>
    <w:tmpl w:val="3022DA2C"/>
    <w:lvl w:ilvl="0" w:tplc="D50EFD6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FCA2588"/>
    <w:multiLevelType w:val="hybridMultilevel"/>
    <w:tmpl w:val="0ECC2A82"/>
    <w:lvl w:ilvl="0" w:tplc="0532900E">
      <w:start w:val="1"/>
      <w:numFmt w:val="upperRoman"/>
      <w:lvlText w:val="%1."/>
      <w:lvlJc w:val="right"/>
      <w:pPr>
        <w:ind w:left="1080" w:hanging="360"/>
      </w:pPr>
      <w:rPr>
        <w:rFonts w:asciiTheme="minorHAnsi" w:hAnsiTheme="minorHAnsi" w:cstheme="minorHAnsi" w:hint="default"/>
        <w:sz w:val="22"/>
        <w:szCs w:val="22"/>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4" w15:restartNumberingAfterBreak="0">
    <w:nsid w:val="62134761"/>
    <w:multiLevelType w:val="hybridMultilevel"/>
    <w:tmpl w:val="EA6CCD06"/>
    <w:lvl w:ilvl="0" w:tplc="D7F69FBE">
      <w:start w:val="1"/>
      <w:numFmt w:val="upperRoman"/>
      <w:lvlText w:val="%1."/>
      <w:lvlJc w:val="left"/>
      <w:pPr>
        <w:ind w:left="1080" w:hanging="72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5857D2B"/>
    <w:multiLevelType w:val="hybridMultilevel"/>
    <w:tmpl w:val="8F3ED7A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A5C18DE"/>
    <w:multiLevelType w:val="hybridMultilevel"/>
    <w:tmpl w:val="ABC2C280"/>
    <w:lvl w:ilvl="0" w:tplc="2E0CDA60">
      <w:start w:val="1"/>
      <w:numFmt w:val="decimal"/>
      <w:lvlText w:val="%1."/>
      <w:lvlJc w:val="left"/>
      <w:pPr>
        <w:ind w:left="1800" w:hanging="360"/>
      </w:pPr>
      <w:rPr>
        <w:rFonts w:hint="default"/>
        <w:b w:val="0"/>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7" w15:restartNumberingAfterBreak="0">
    <w:nsid w:val="6D534EB9"/>
    <w:multiLevelType w:val="hybridMultilevel"/>
    <w:tmpl w:val="CB3693DC"/>
    <w:lvl w:ilvl="0" w:tplc="CC4C2D1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764C2208"/>
    <w:multiLevelType w:val="hybridMultilevel"/>
    <w:tmpl w:val="847E749E"/>
    <w:lvl w:ilvl="0" w:tplc="B0EE40F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9FC1589"/>
    <w:multiLevelType w:val="hybridMultilevel"/>
    <w:tmpl w:val="D3BC5DD0"/>
    <w:lvl w:ilvl="0" w:tplc="67B4EA44">
      <w:start w:val="1"/>
      <w:numFmt w:val="upperLetter"/>
      <w:lvlText w:val="%1."/>
      <w:lvlJc w:val="left"/>
      <w:pPr>
        <w:ind w:left="1440" w:hanging="720"/>
      </w:pPr>
      <w:rPr>
        <w:rFonts w:cs="Times New Roman" w:hint="default"/>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CDC46AE"/>
    <w:multiLevelType w:val="hybridMultilevel"/>
    <w:tmpl w:val="5B624668"/>
    <w:lvl w:ilvl="0" w:tplc="6FA6A5AC">
      <w:start w:val="3"/>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1" w15:restartNumberingAfterBreak="0">
    <w:nsid w:val="7CDD717D"/>
    <w:multiLevelType w:val="singleLevel"/>
    <w:tmpl w:val="E432FA0E"/>
    <w:lvl w:ilvl="0">
      <w:start w:val="1"/>
      <w:numFmt w:val="decimal"/>
      <w:lvlText w:val="%1."/>
      <w:lvlJc w:val="left"/>
      <w:pPr>
        <w:tabs>
          <w:tab w:val="num" w:pos="1440"/>
        </w:tabs>
        <w:ind w:left="1440" w:hanging="360"/>
      </w:pPr>
      <w:rPr>
        <w:b w:val="0"/>
      </w:rPr>
    </w:lvl>
  </w:abstractNum>
  <w:abstractNum w:abstractNumId="42" w15:restartNumberingAfterBreak="0">
    <w:nsid w:val="7F814E07"/>
    <w:multiLevelType w:val="hybridMultilevel"/>
    <w:tmpl w:val="5B6004F8"/>
    <w:lvl w:ilvl="0" w:tplc="8A068404">
      <w:start w:val="1"/>
      <w:numFmt w:val="upperLetter"/>
      <w:lvlText w:val="%1."/>
      <w:lvlJc w:val="left"/>
      <w:pPr>
        <w:ind w:left="1440" w:hanging="720"/>
      </w:pPr>
      <w:rPr>
        <w:rFonts w:cs="Times New Roman"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02101722">
    <w:abstractNumId w:val="37"/>
  </w:num>
  <w:num w:numId="2" w16cid:durableId="250743784">
    <w:abstractNumId w:val="40"/>
  </w:num>
  <w:num w:numId="3" w16cid:durableId="609551456">
    <w:abstractNumId w:val="28"/>
  </w:num>
  <w:num w:numId="4" w16cid:durableId="1580016913">
    <w:abstractNumId w:val="16"/>
  </w:num>
  <w:num w:numId="5" w16cid:durableId="980840710">
    <w:abstractNumId w:val="19"/>
  </w:num>
  <w:num w:numId="6" w16cid:durableId="1574700857">
    <w:abstractNumId w:val="8"/>
  </w:num>
  <w:num w:numId="7" w16cid:durableId="1851142635">
    <w:abstractNumId w:val="17"/>
  </w:num>
  <w:num w:numId="8" w16cid:durableId="246420837">
    <w:abstractNumId w:val="39"/>
  </w:num>
  <w:num w:numId="9" w16cid:durableId="1497957041">
    <w:abstractNumId w:val="42"/>
  </w:num>
  <w:num w:numId="10" w16cid:durableId="2059890133">
    <w:abstractNumId w:val="7"/>
  </w:num>
  <w:num w:numId="11" w16cid:durableId="796802168">
    <w:abstractNumId w:val="29"/>
  </w:num>
  <w:num w:numId="12" w16cid:durableId="1980576163">
    <w:abstractNumId w:val="25"/>
  </w:num>
  <w:num w:numId="13" w16cid:durableId="1600672422">
    <w:abstractNumId w:val="18"/>
  </w:num>
  <w:num w:numId="14" w16cid:durableId="1978486130">
    <w:abstractNumId w:val="5"/>
  </w:num>
  <w:num w:numId="15" w16cid:durableId="1678728896">
    <w:abstractNumId w:val="32"/>
  </w:num>
  <w:num w:numId="16" w16cid:durableId="1134710917">
    <w:abstractNumId w:val="6"/>
  </w:num>
  <w:num w:numId="17" w16cid:durableId="2021542679">
    <w:abstractNumId w:val="2"/>
  </w:num>
  <w:num w:numId="18" w16cid:durableId="69348777">
    <w:abstractNumId w:val="1"/>
  </w:num>
  <w:num w:numId="19" w16cid:durableId="626085701">
    <w:abstractNumId w:val="14"/>
    <w:lvlOverride w:ilvl="0">
      <w:startOverride w:val="1"/>
    </w:lvlOverride>
  </w:num>
  <w:num w:numId="20" w16cid:durableId="345061729">
    <w:abstractNumId w:val="41"/>
    <w:lvlOverride w:ilvl="0">
      <w:startOverride w:val="1"/>
    </w:lvlOverride>
  </w:num>
  <w:num w:numId="21" w16cid:durableId="1435516458">
    <w:abstractNumId w:val="24"/>
    <w:lvlOverride w:ilvl="0">
      <w:startOverride w:val="1"/>
    </w:lvlOverride>
  </w:num>
  <w:num w:numId="22" w16cid:durableId="1245529601">
    <w:abstractNumId w:val="4"/>
    <w:lvlOverride w:ilvl="0">
      <w:startOverride w:val="1"/>
    </w:lvlOverride>
  </w:num>
  <w:num w:numId="23" w16cid:durableId="352265249">
    <w:abstractNumId w:val="12"/>
    <w:lvlOverride w:ilvl="0">
      <w:startOverride w:val="1"/>
    </w:lvlOverride>
  </w:num>
  <w:num w:numId="24" w16cid:durableId="1218514548">
    <w:abstractNumId w:val="10"/>
  </w:num>
  <w:num w:numId="25" w16cid:durableId="1395735459">
    <w:abstractNumId w:val="36"/>
  </w:num>
  <w:num w:numId="26" w16cid:durableId="672270252">
    <w:abstractNumId w:val="30"/>
  </w:num>
  <w:num w:numId="27" w16cid:durableId="99032274">
    <w:abstractNumId w:val="22"/>
  </w:num>
  <w:num w:numId="28" w16cid:durableId="2134788252">
    <w:abstractNumId w:val="11"/>
  </w:num>
  <w:num w:numId="29" w16cid:durableId="138039019">
    <w:abstractNumId w:val="38"/>
  </w:num>
  <w:num w:numId="30" w16cid:durableId="1384409616">
    <w:abstractNumId w:val="26"/>
  </w:num>
  <w:num w:numId="31" w16cid:durableId="1209760761">
    <w:abstractNumId w:val="23"/>
  </w:num>
  <w:num w:numId="32" w16cid:durableId="1860586220">
    <w:abstractNumId w:val="27"/>
  </w:num>
  <w:num w:numId="33" w16cid:durableId="1482311487">
    <w:abstractNumId w:val="9"/>
  </w:num>
  <w:num w:numId="34" w16cid:durableId="838689086">
    <w:abstractNumId w:val="31"/>
  </w:num>
  <w:num w:numId="35" w16cid:durableId="1482035573">
    <w:abstractNumId w:val="34"/>
  </w:num>
  <w:num w:numId="36" w16cid:durableId="152609095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849051643">
    <w:abstractNumId w:val="13"/>
  </w:num>
  <w:num w:numId="38" w16cid:durableId="1878658213">
    <w:abstractNumId w:val="0"/>
  </w:num>
  <w:num w:numId="39" w16cid:durableId="2049991387">
    <w:abstractNumId w:val="15"/>
  </w:num>
  <w:num w:numId="40" w16cid:durableId="553933417">
    <w:abstractNumId w:val="35"/>
  </w:num>
  <w:num w:numId="41" w16cid:durableId="14630361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2136436178">
    <w:abstractNumId w:val="20"/>
  </w:num>
  <w:num w:numId="43" w16cid:durableId="2121681339">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1B97"/>
    <w:rsid w:val="0000132D"/>
    <w:rsid w:val="000019C0"/>
    <w:rsid w:val="000151F1"/>
    <w:rsid w:val="000251F7"/>
    <w:rsid w:val="00033139"/>
    <w:rsid w:val="000446C4"/>
    <w:rsid w:val="00052A27"/>
    <w:rsid w:val="000542BC"/>
    <w:rsid w:val="00056F80"/>
    <w:rsid w:val="00057EEA"/>
    <w:rsid w:val="00060B6E"/>
    <w:rsid w:val="00065C7A"/>
    <w:rsid w:val="000673E9"/>
    <w:rsid w:val="00077BE4"/>
    <w:rsid w:val="00081039"/>
    <w:rsid w:val="000836B4"/>
    <w:rsid w:val="000920D4"/>
    <w:rsid w:val="000C1D7E"/>
    <w:rsid w:val="000C268E"/>
    <w:rsid w:val="000F7EBB"/>
    <w:rsid w:val="00107C06"/>
    <w:rsid w:val="00107FD2"/>
    <w:rsid w:val="0012567C"/>
    <w:rsid w:val="00126CA9"/>
    <w:rsid w:val="00150DD3"/>
    <w:rsid w:val="00155C97"/>
    <w:rsid w:val="001613E7"/>
    <w:rsid w:val="00173B8D"/>
    <w:rsid w:val="00184C84"/>
    <w:rsid w:val="00185A35"/>
    <w:rsid w:val="001A2670"/>
    <w:rsid w:val="001B118F"/>
    <w:rsid w:val="001B72B2"/>
    <w:rsid w:val="001C122B"/>
    <w:rsid w:val="001D6410"/>
    <w:rsid w:val="001F13B0"/>
    <w:rsid w:val="001F315D"/>
    <w:rsid w:val="00202214"/>
    <w:rsid w:val="002028EF"/>
    <w:rsid w:val="00202C3E"/>
    <w:rsid w:val="00211F2E"/>
    <w:rsid w:val="00215C4C"/>
    <w:rsid w:val="0022048C"/>
    <w:rsid w:val="00220681"/>
    <w:rsid w:val="0022101F"/>
    <w:rsid w:val="0023060D"/>
    <w:rsid w:val="0023767C"/>
    <w:rsid w:val="00240C7B"/>
    <w:rsid w:val="00241489"/>
    <w:rsid w:val="00253587"/>
    <w:rsid w:val="00280702"/>
    <w:rsid w:val="00280A79"/>
    <w:rsid w:val="002A2CD0"/>
    <w:rsid w:val="002C12A2"/>
    <w:rsid w:val="002C3DF5"/>
    <w:rsid w:val="002C6194"/>
    <w:rsid w:val="002E1877"/>
    <w:rsid w:val="002E7459"/>
    <w:rsid w:val="00317ED5"/>
    <w:rsid w:val="00336CCF"/>
    <w:rsid w:val="00340DB9"/>
    <w:rsid w:val="003419C5"/>
    <w:rsid w:val="0034261A"/>
    <w:rsid w:val="00357355"/>
    <w:rsid w:val="00360592"/>
    <w:rsid w:val="00367372"/>
    <w:rsid w:val="00371446"/>
    <w:rsid w:val="00372C52"/>
    <w:rsid w:val="00377BD8"/>
    <w:rsid w:val="00380370"/>
    <w:rsid w:val="00384A23"/>
    <w:rsid w:val="00387347"/>
    <w:rsid w:val="00396A9A"/>
    <w:rsid w:val="003975E5"/>
    <w:rsid w:val="003C171F"/>
    <w:rsid w:val="003D13FB"/>
    <w:rsid w:val="003E7886"/>
    <w:rsid w:val="003F46AE"/>
    <w:rsid w:val="003F687E"/>
    <w:rsid w:val="003F68BF"/>
    <w:rsid w:val="003F68E9"/>
    <w:rsid w:val="00401A66"/>
    <w:rsid w:val="00427220"/>
    <w:rsid w:val="004332F9"/>
    <w:rsid w:val="00435394"/>
    <w:rsid w:val="00440981"/>
    <w:rsid w:val="004462AD"/>
    <w:rsid w:val="00447EE4"/>
    <w:rsid w:val="00452455"/>
    <w:rsid w:val="004603C9"/>
    <w:rsid w:val="004804EC"/>
    <w:rsid w:val="00481F06"/>
    <w:rsid w:val="00482B74"/>
    <w:rsid w:val="00483534"/>
    <w:rsid w:val="004B2252"/>
    <w:rsid w:val="004B4DD3"/>
    <w:rsid w:val="004C114B"/>
    <w:rsid w:val="004C34F3"/>
    <w:rsid w:val="004C4CB0"/>
    <w:rsid w:val="004E7D75"/>
    <w:rsid w:val="004E7E56"/>
    <w:rsid w:val="00500553"/>
    <w:rsid w:val="005136B7"/>
    <w:rsid w:val="005223D1"/>
    <w:rsid w:val="00534A97"/>
    <w:rsid w:val="0053623E"/>
    <w:rsid w:val="005531A9"/>
    <w:rsid w:val="00560666"/>
    <w:rsid w:val="005609CE"/>
    <w:rsid w:val="00566B7F"/>
    <w:rsid w:val="00570529"/>
    <w:rsid w:val="00570A33"/>
    <w:rsid w:val="005712C3"/>
    <w:rsid w:val="005845C0"/>
    <w:rsid w:val="005944F9"/>
    <w:rsid w:val="005A42C5"/>
    <w:rsid w:val="005B442D"/>
    <w:rsid w:val="005C123F"/>
    <w:rsid w:val="005D362E"/>
    <w:rsid w:val="005E725F"/>
    <w:rsid w:val="00613BEB"/>
    <w:rsid w:val="00616B7B"/>
    <w:rsid w:val="00640130"/>
    <w:rsid w:val="00646DE4"/>
    <w:rsid w:val="0066136B"/>
    <w:rsid w:val="00681F9F"/>
    <w:rsid w:val="00696485"/>
    <w:rsid w:val="006C32EC"/>
    <w:rsid w:val="006C38AF"/>
    <w:rsid w:val="006D4591"/>
    <w:rsid w:val="006E7B6D"/>
    <w:rsid w:val="006F373E"/>
    <w:rsid w:val="00701929"/>
    <w:rsid w:val="007019BF"/>
    <w:rsid w:val="007075B1"/>
    <w:rsid w:val="007077BB"/>
    <w:rsid w:val="007160B3"/>
    <w:rsid w:val="007243B7"/>
    <w:rsid w:val="00731B56"/>
    <w:rsid w:val="007407DD"/>
    <w:rsid w:val="007471BD"/>
    <w:rsid w:val="00755D34"/>
    <w:rsid w:val="00760C83"/>
    <w:rsid w:val="0076633C"/>
    <w:rsid w:val="0077502D"/>
    <w:rsid w:val="0078098D"/>
    <w:rsid w:val="0079453D"/>
    <w:rsid w:val="00794D8A"/>
    <w:rsid w:val="00797D84"/>
    <w:rsid w:val="007B3212"/>
    <w:rsid w:val="007C1934"/>
    <w:rsid w:val="007D39C3"/>
    <w:rsid w:val="007D5CD9"/>
    <w:rsid w:val="007E3561"/>
    <w:rsid w:val="00801E3B"/>
    <w:rsid w:val="008160FD"/>
    <w:rsid w:val="00824788"/>
    <w:rsid w:val="00836F70"/>
    <w:rsid w:val="00872967"/>
    <w:rsid w:val="00880F43"/>
    <w:rsid w:val="008956FE"/>
    <w:rsid w:val="008B6A5C"/>
    <w:rsid w:val="008C467C"/>
    <w:rsid w:val="008F0A65"/>
    <w:rsid w:val="008F217B"/>
    <w:rsid w:val="00900EF9"/>
    <w:rsid w:val="009031BC"/>
    <w:rsid w:val="00915F16"/>
    <w:rsid w:val="009168F8"/>
    <w:rsid w:val="009248A1"/>
    <w:rsid w:val="00951E6D"/>
    <w:rsid w:val="00954C1E"/>
    <w:rsid w:val="0096345C"/>
    <w:rsid w:val="0097425D"/>
    <w:rsid w:val="00983836"/>
    <w:rsid w:val="00986BBD"/>
    <w:rsid w:val="009945FC"/>
    <w:rsid w:val="009B2E37"/>
    <w:rsid w:val="009B73EF"/>
    <w:rsid w:val="009C1583"/>
    <w:rsid w:val="009C38F5"/>
    <w:rsid w:val="009D738B"/>
    <w:rsid w:val="009E3B55"/>
    <w:rsid w:val="009E4606"/>
    <w:rsid w:val="00A12BAE"/>
    <w:rsid w:val="00A62AF0"/>
    <w:rsid w:val="00A655EF"/>
    <w:rsid w:val="00A7631F"/>
    <w:rsid w:val="00A8376E"/>
    <w:rsid w:val="00A8607B"/>
    <w:rsid w:val="00AB408B"/>
    <w:rsid w:val="00AB509D"/>
    <w:rsid w:val="00AC3181"/>
    <w:rsid w:val="00AD203F"/>
    <w:rsid w:val="00AD381F"/>
    <w:rsid w:val="00AE2C18"/>
    <w:rsid w:val="00AF2B1C"/>
    <w:rsid w:val="00AF66EA"/>
    <w:rsid w:val="00B10D03"/>
    <w:rsid w:val="00B12B4A"/>
    <w:rsid w:val="00B2000D"/>
    <w:rsid w:val="00B30755"/>
    <w:rsid w:val="00B36F6E"/>
    <w:rsid w:val="00B41543"/>
    <w:rsid w:val="00B5066C"/>
    <w:rsid w:val="00B516E6"/>
    <w:rsid w:val="00B54255"/>
    <w:rsid w:val="00B569F9"/>
    <w:rsid w:val="00B56E43"/>
    <w:rsid w:val="00B6751A"/>
    <w:rsid w:val="00B70F8B"/>
    <w:rsid w:val="00B83B4E"/>
    <w:rsid w:val="00B848D9"/>
    <w:rsid w:val="00B931DB"/>
    <w:rsid w:val="00B97BB1"/>
    <w:rsid w:val="00BB0014"/>
    <w:rsid w:val="00BB6663"/>
    <w:rsid w:val="00BD3982"/>
    <w:rsid w:val="00BE28E6"/>
    <w:rsid w:val="00BE76C0"/>
    <w:rsid w:val="00BF263E"/>
    <w:rsid w:val="00BF6EDF"/>
    <w:rsid w:val="00C10C9D"/>
    <w:rsid w:val="00C137A8"/>
    <w:rsid w:val="00C23DE2"/>
    <w:rsid w:val="00C378D1"/>
    <w:rsid w:val="00C50143"/>
    <w:rsid w:val="00C74C36"/>
    <w:rsid w:val="00C76A28"/>
    <w:rsid w:val="00C76FD6"/>
    <w:rsid w:val="00C818F4"/>
    <w:rsid w:val="00C92FED"/>
    <w:rsid w:val="00CA08EC"/>
    <w:rsid w:val="00CA3604"/>
    <w:rsid w:val="00CB04D8"/>
    <w:rsid w:val="00CB2BD0"/>
    <w:rsid w:val="00CB7F70"/>
    <w:rsid w:val="00CD4951"/>
    <w:rsid w:val="00CF605C"/>
    <w:rsid w:val="00D06FFD"/>
    <w:rsid w:val="00D2402F"/>
    <w:rsid w:val="00D31AD4"/>
    <w:rsid w:val="00D36BC8"/>
    <w:rsid w:val="00D36F96"/>
    <w:rsid w:val="00D4559E"/>
    <w:rsid w:val="00D479F5"/>
    <w:rsid w:val="00D513CB"/>
    <w:rsid w:val="00D53204"/>
    <w:rsid w:val="00D57287"/>
    <w:rsid w:val="00D6455A"/>
    <w:rsid w:val="00D65942"/>
    <w:rsid w:val="00D7282A"/>
    <w:rsid w:val="00D7766F"/>
    <w:rsid w:val="00D90C9F"/>
    <w:rsid w:val="00D9290E"/>
    <w:rsid w:val="00DD23B0"/>
    <w:rsid w:val="00DE37D3"/>
    <w:rsid w:val="00E063D0"/>
    <w:rsid w:val="00E24054"/>
    <w:rsid w:val="00E31C5D"/>
    <w:rsid w:val="00E37279"/>
    <w:rsid w:val="00E54437"/>
    <w:rsid w:val="00E61B97"/>
    <w:rsid w:val="00E72B88"/>
    <w:rsid w:val="00E75D92"/>
    <w:rsid w:val="00E762E8"/>
    <w:rsid w:val="00E9545B"/>
    <w:rsid w:val="00EB3B70"/>
    <w:rsid w:val="00EB64A9"/>
    <w:rsid w:val="00ED141A"/>
    <w:rsid w:val="00EF468F"/>
    <w:rsid w:val="00F026B7"/>
    <w:rsid w:val="00F12145"/>
    <w:rsid w:val="00F267BA"/>
    <w:rsid w:val="00F26F68"/>
    <w:rsid w:val="00F32D34"/>
    <w:rsid w:val="00F3352C"/>
    <w:rsid w:val="00F4008D"/>
    <w:rsid w:val="00F43F51"/>
    <w:rsid w:val="00F46198"/>
    <w:rsid w:val="00F500EB"/>
    <w:rsid w:val="00F804AC"/>
    <w:rsid w:val="00F80AC9"/>
    <w:rsid w:val="00FA1853"/>
    <w:rsid w:val="00FA1DA8"/>
    <w:rsid w:val="00FA455E"/>
    <w:rsid w:val="00FB491B"/>
    <w:rsid w:val="00FB636A"/>
    <w:rsid w:val="00FC7A01"/>
    <w:rsid w:val="00FD086C"/>
    <w:rsid w:val="00FF3E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D0D4C4"/>
  <w15:docId w15:val="{C6425FC4-1EA6-452B-91CF-B58FC5A96E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1613E7"/>
    <w:pPr>
      <w:keepNext/>
      <w:numPr>
        <w:numId w:val="16"/>
      </w:numPr>
      <w:spacing w:before="240" w:after="60"/>
      <w:outlineLvl w:val="0"/>
    </w:pPr>
    <w:rPr>
      <w:rFonts w:ascii="Times New Roman" w:eastAsia="Times New Roman" w:hAnsi="Times New Roman" w:cs="Arial"/>
      <w:b/>
      <w:bCs/>
      <w:kern w:val="32"/>
      <w:sz w:val="32"/>
      <w:szCs w:val="32"/>
    </w:rPr>
  </w:style>
  <w:style w:type="paragraph" w:styleId="Heading2">
    <w:name w:val="heading 2"/>
    <w:basedOn w:val="Normal"/>
    <w:next w:val="Normal"/>
    <w:link w:val="Heading2Char"/>
    <w:qFormat/>
    <w:rsid w:val="001613E7"/>
    <w:pPr>
      <w:keepNext/>
      <w:numPr>
        <w:ilvl w:val="1"/>
        <w:numId w:val="16"/>
      </w:numPr>
      <w:spacing w:before="240" w:after="60"/>
      <w:outlineLvl w:val="1"/>
    </w:pPr>
    <w:rPr>
      <w:rFonts w:ascii="Times New Roman" w:eastAsia="Times New Roman" w:hAnsi="Times New Roman" w:cs="Arial"/>
      <w:b/>
      <w:bCs/>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E61B97"/>
    <w:rPr>
      <w:color w:val="0000FF"/>
      <w:u w:val="single"/>
    </w:rPr>
  </w:style>
  <w:style w:type="paragraph" w:styleId="ListParagraph">
    <w:name w:val="List Paragraph"/>
    <w:basedOn w:val="Normal"/>
    <w:uiPriority w:val="34"/>
    <w:qFormat/>
    <w:rsid w:val="00372C52"/>
    <w:pPr>
      <w:ind w:left="720"/>
      <w:contextualSpacing/>
    </w:pPr>
  </w:style>
  <w:style w:type="paragraph" w:customStyle="1" w:styleId="p3">
    <w:name w:val="p3"/>
    <w:basedOn w:val="Normal"/>
    <w:rsid w:val="0077502D"/>
    <w:pPr>
      <w:widowControl w:val="0"/>
      <w:tabs>
        <w:tab w:val="left" w:pos="204"/>
      </w:tabs>
      <w:autoSpaceDE w:val="0"/>
      <w:autoSpaceDN w:val="0"/>
      <w:adjustRightInd w:val="0"/>
    </w:pPr>
    <w:rPr>
      <w:rFonts w:ascii="Times New Roman" w:eastAsia="Times New Roman" w:hAnsi="Times New Roman" w:cs="Times New Roman"/>
      <w:sz w:val="24"/>
      <w:szCs w:val="24"/>
    </w:rPr>
  </w:style>
  <w:style w:type="character" w:customStyle="1" w:styleId="Heading1Char">
    <w:name w:val="Heading 1 Char"/>
    <w:basedOn w:val="DefaultParagraphFont"/>
    <w:link w:val="Heading1"/>
    <w:rsid w:val="001613E7"/>
    <w:rPr>
      <w:rFonts w:ascii="Times New Roman" w:eastAsia="Times New Roman" w:hAnsi="Times New Roman" w:cs="Arial"/>
      <w:b/>
      <w:bCs/>
      <w:kern w:val="32"/>
      <w:sz w:val="32"/>
      <w:szCs w:val="32"/>
    </w:rPr>
  </w:style>
  <w:style w:type="character" w:customStyle="1" w:styleId="Heading2Char">
    <w:name w:val="Heading 2 Char"/>
    <w:basedOn w:val="DefaultParagraphFont"/>
    <w:link w:val="Heading2"/>
    <w:rsid w:val="001613E7"/>
    <w:rPr>
      <w:rFonts w:ascii="Times New Roman" w:eastAsia="Times New Roman" w:hAnsi="Times New Roman" w:cs="Arial"/>
      <w:b/>
      <w:bCs/>
      <w:iCs/>
      <w:sz w:val="28"/>
      <w:szCs w:val="28"/>
    </w:rPr>
  </w:style>
  <w:style w:type="paragraph" w:styleId="BalloonText">
    <w:name w:val="Balloon Text"/>
    <w:basedOn w:val="Normal"/>
    <w:link w:val="BalloonTextChar"/>
    <w:uiPriority w:val="99"/>
    <w:semiHidden/>
    <w:unhideWhenUsed/>
    <w:rsid w:val="001613E7"/>
    <w:rPr>
      <w:rFonts w:ascii="Tahoma" w:hAnsi="Tahoma" w:cs="Tahoma"/>
      <w:sz w:val="16"/>
      <w:szCs w:val="16"/>
    </w:rPr>
  </w:style>
  <w:style w:type="character" w:customStyle="1" w:styleId="BalloonTextChar">
    <w:name w:val="Balloon Text Char"/>
    <w:basedOn w:val="DefaultParagraphFont"/>
    <w:link w:val="BalloonText"/>
    <w:uiPriority w:val="99"/>
    <w:semiHidden/>
    <w:rsid w:val="001613E7"/>
    <w:rPr>
      <w:rFonts w:ascii="Tahoma" w:hAnsi="Tahoma" w:cs="Tahoma"/>
      <w:sz w:val="16"/>
      <w:szCs w:val="16"/>
    </w:rPr>
  </w:style>
  <w:style w:type="table" w:styleId="TableGrid">
    <w:name w:val="Table Grid"/>
    <w:basedOn w:val="TableNormal"/>
    <w:uiPriority w:val="59"/>
    <w:rsid w:val="00440981"/>
    <w:rPr>
      <w:rFonts w:ascii="Calibri" w:hAnsi="Calibri" w:cs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81F06"/>
    <w:rPr>
      <w:sz w:val="16"/>
      <w:szCs w:val="16"/>
    </w:rPr>
  </w:style>
  <w:style w:type="paragraph" w:styleId="CommentText">
    <w:name w:val="annotation text"/>
    <w:basedOn w:val="Normal"/>
    <w:link w:val="CommentTextChar"/>
    <w:uiPriority w:val="99"/>
    <w:semiHidden/>
    <w:unhideWhenUsed/>
    <w:rsid w:val="00481F06"/>
    <w:rPr>
      <w:sz w:val="20"/>
      <w:szCs w:val="20"/>
    </w:rPr>
  </w:style>
  <w:style w:type="character" w:customStyle="1" w:styleId="CommentTextChar">
    <w:name w:val="Comment Text Char"/>
    <w:basedOn w:val="DefaultParagraphFont"/>
    <w:link w:val="CommentText"/>
    <w:uiPriority w:val="99"/>
    <w:semiHidden/>
    <w:rsid w:val="00481F06"/>
    <w:rPr>
      <w:sz w:val="20"/>
      <w:szCs w:val="20"/>
    </w:rPr>
  </w:style>
  <w:style w:type="paragraph" w:styleId="CommentSubject">
    <w:name w:val="annotation subject"/>
    <w:basedOn w:val="CommentText"/>
    <w:next w:val="CommentText"/>
    <w:link w:val="CommentSubjectChar"/>
    <w:uiPriority w:val="99"/>
    <w:semiHidden/>
    <w:unhideWhenUsed/>
    <w:rsid w:val="00481F06"/>
    <w:rPr>
      <w:b/>
      <w:bCs/>
    </w:rPr>
  </w:style>
  <w:style w:type="character" w:customStyle="1" w:styleId="CommentSubjectChar">
    <w:name w:val="Comment Subject Char"/>
    <w:basedOn w:val="CommentTextChar"/>
    <w:link w:val="CommentSubject"/>
    <w:uiPriority w:val="99"/>
    <w:semiHidden/>
    <w:rsid w:val="00481F06"/>
    <w:rPr>
      <w:b/>
      <w:bCs/>
      <w:sz w:val="20"/>
      <w:szCs w:val="20"/>
    </w:rPr>
  </w:style>
  <w:style w:type="paragraph" w:styleId="Revision">
    <w:name w:val="Revision"/>
    <w:hidden/>
    <w:uiPriority w:val="99"/>
    <w:semiHidden/>
    <w:rsid w:val="00CF605C"/>
  </w:style>
  <w:style w:type="paragraph" w:styleId="Header">
    <w:name w:val="header"/>
    <w:basedOn w:val="Normal"/>
    <w:link w:val="HeaderChar"/>
    <w:uiPriority w:val="99"/>
    <w:unhideWhenUsed/>
    <w:rsid w:val="00DD23B0"/>
    <w:pPr>
      <w:tabs>
        <w:tab w:val="center" w:pos="4680"/>
        <w:tab w:val="right" w:pos="9360"/>
      </w:tabs>
    </w:pPr>
  </w:style>
  <w:style w:type="character" w:customStyle="1" w:styleId="HeaderChar">
    <w:name w:val="Header Char"/>
    <w:basedOn w:val="DefaultParagraphFont"/>
    <w:link w:val="Header"/>
    <w:uiPriority w:val="99"/>
    <w:rsid w:val="00DD23B0"/>
  </w:style>
  <w:style w:type="paragraph" w:styleId="Footer">
    <w:name w:val="footer"/>
    <w:basedOn w:val="Normal"/>
    <w:link w:val="FooterChar"/>
    <w:uiPriority w:val="99"/>
    <w:unhideWhenUsed/>
    <w:rsid w:val="00DD23B0"/>
    <w:pPr>
      <w:tabs>
        <w:tab w:val="center" w:pos="4680"/>
        <w:tab w:val="right" w:pos="9360"/>
      </w:tabs>
    </w:pPr>
  </w:style>
  <w:style w:type="character" w:customStyle="1" w:styleId="FooterChar">
    <w:name w:val="Footer Char"/>
    <w:basedOn w:val="DefaultParagraphFont"/>
    <w:link w:val="Footer"/>
    <w:uiPriority w:val="99"/>
    <w:rsid w:val="00DD23B0"/>
  </w:style>
  <w:style w:type="paragraph" w:customStyle="1" w:styleId="Default">
    <w:name w:val="Default"/>
    <w:rsid w:val="00D57287"/>
    <w:pPr>
      <w:widowControl w:val="0"/>
      <w:autoSpaceDE w:val="0"/>
      <w:autoSpaceDN w:val="0"/>
      <w:adjustRightInd w:val="0"/>
    </w:pPr>
    <w:rPr>
      <w:rFonts w:ascii="Arial" w:eastAsiaTheme="minorEastAsia" w:hAnsi="Arial" w:cs="Arial"/>
      <w:color w:val="000000"/>
      <w:sz w:val="24"/>
      <w:szCs w:val="24"/>
    </w:rPr>
  </w:style>
  <w:style w:type="paragraph" w:customStyle="1" w:styleId="CM2">
    <w:name w:val="CM2"/>
    <w:basedOn w:val="Default"/>
    <w:next w:val="Default"/>
    <w:uiPriority w:val="99"/>
    <w:rsid w:val="00D57287"/>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0519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F0D31431F654F4E8C2EF0B5B1CAD257" ma:contentTypeVersion="6" ma:contentTypeDescription="Create a new document." ma:contentTypeScope="" ma:versionID="aca24fa294b85e1a50dca73c3d7591ea">
  <xsd:schema xmlns:xsd="http://www.w3.org/2001/XMLSchema" xmlns:xs="http://www.w3.org/2001/XMLSchema" xmlns:p="http://schemas.microsoft.com/office/2006/metadata/properties" xmlns:ns2="3629a3ff-c78c-45b2-956f-ee5c161cafba" xmlns:ns3="3717ac80-c029-4140-beee-375e0a72e191" targetNamespace="http://schemas.microsoft.com/office/2006/metadata/properties" ma:root="true" ma:fieldsID="b992ec2cdaf4ff895a6b3a44a34dd2ed" ns2:_="" ns3:_="">
    <xsd:import namespace="3629a3ff-c78c-45b2-956f-ee5c161cafba"/>
    <xsd:import namespace="3717ac80-c029-4140-beee-375e0a72e19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29a3ff-c78c-45b2-956f-ee5c161caf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717ac80-c029-4140-beee-375e0a72e19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AED738B-19AE-4E7C-8863-F826FE6F69D1}">
  <ds:schemaRefs>
    <ds:schemaRef ds:uri="http://schemas.openxmlformats.org/officeDocument/2006/bibliography"/>
  </ds:schemaRefs>
</ds:datastoreItem>
</file>

<file path=customXml/itemProps2.xml><?xml version="1.0" encoding="utf-8"?>
<ds:datastoreItem xmlns:ds="http://schemas.openxmlformats.org/officeDocument/2006/customXml" ds:itemID="{C466E1CD-C431-4E41-8DF5-7B35EC9C354B}"/>
</file>

<file path=customXml/itemProps3.xml><?xml version="1.0" encoding="utf-8"?>
<ds:datastoreItem xmlns:ds="http://schemas.openxmlformats.org/officeDocument/2006/customXml" ds:itemID="{72275491-056F-42BE-A465-83B28B9D2E0F}"/>
</file>

<file path=customXml/itemProps4.xml><?xml version="1.0" encoding="utf-8"?>
<ds:datastoreItem xmlns:ds="http://schemas.openxmlformats.org/officeDocument/2006/customXml" ds:itemID="{FAD36B5B-82AA-44C5-BDE2-7D778BA94AA5}"/>
</file>

<file path=docProps/app.xml><?xml version="1.0" encoding="utf-8"?>
<Properties xmlns="http://schemas.openxmlformats.org/officeDocument/2006/extended-properties" xmlns:vt="http://schemas.openxmlformats.org/officeDocument/2006/docPropsVTypes">
  <Template>Normal</Template>
  <TotalTime>10</TotalTime>
  <Pages>1</Pages>
  <Words>221</Words>
  <Characters>1263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KSU College of Veterinary Medicine</Company>
  <LinksUpToDate>false</LinksUpToDate>
  <CharactersWithSpaces>1482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catsadm</dc:creator>
  <cp:keywords/>
  <dc:description/>
  <cp:lastModifiedBy>Dakota Nelson</cp:lastModifiedBy>
  <cp:revision>3</cp:revision>
  <cp:lastPrinted>2013-02-20T15:10:00Z</cp:lastPrinted>
  <dcterms:created xsi:type="dcterms:W3CDTF">2022-06-13T21:25:00Z</dcterms:created>
  <dcterms:modified xsi:type="dcterms:W3CDTF">2023-09-21T16:20:00Z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0x010100EF0D31431F654F4E8C2EF0B5B1CAD257</vt:lpwstr>
  </property>
</Properties>
</file>