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:rsidTr="00B569F9" w14:paraId="581A1C4D" w14:textId="77777777">
        <w:trPr>
          <w:trHeight w:val="1924"/>
        </w:trPr>
        <w:tc>
          <w:tcPr>
            <w:tcW w:w="60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EB3B70" w:rsidP="00EB3B70" w:rsidRDefault="009031BC" w14:paraId="6535F306" w14:textId="73320C2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color="000000" w:sz="0" w:space="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031BC" w:rsidP="00EB3B70" w:rsidRDefault="009031BC" w14:paraId="2DC6C90A" w14:textId="77777777">
            <w:pPr>
              <w:jc w:val="right"/>
              <w:rPr>
                <w:rFonts w:ascii="Verdana" w:hAnsi="Verdana"/>
              </w:rPr>
            </w:pPr>
          </w:p>
          <w:p w:rsidR="009031BC" w:rsidP="00EB3B70" w:rsidRDefault="009031BC" w14:paraId="3B4636A8" w14:textId="77777777">
            <w:pPr>
              <w:jc w:val="right"/>
              <w:rPr>
                <w:rFonts w:ascii="Verdana" w:hAnsi="Verdana"/>
              </w:rPr>
            </w:pPr>
          </w:p>
          <w:p w:rsidR="009031BC" w:rsidP="00EB3B70" w:rsidRDefault="009031BC" w14:paraId="441AD0A1" w14:textId="77777777">
            <w:pPr>
              <w:jc w:val="right"/>
              <w:rPr>
                <w:rFonts w:ascii="Verdana" w:hAnsi="Verdana"/>
              </w:rPr>
            </w:pPr>
          </w:p>
          <w:p w:rsidR="009031BC" w:rsidP="00EB3B70" w:rsidRDefault="009031BC" w14:paraId="668149DF" w14:textId="77777777">
            <w:pPr>
              <w:jc w:val="right"/>
              <w:rPr>
                <w:rFonts w:ascii="Verdana" w:hAnsi="Verdana"/>
              </w:rPr>
            </w:pPr>
          </w:p>
          <w:p w:rsidRPr="009031BC" w:rsidR="00EB3B70" w:rsidP="009031BC" w:rsidRDefault="00EB3B70" w14:paraId="15898759" w14:textId="08FBD59E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:rsidRPr="005609CE" w:rsidR="00755D34" w:rsidP="003F68BF" w:rsidRDefault="00755D34" w14:paraId="6C6D0DAC" w14:textId="77777777">
      <w:pPr>
        <w:rPr>
          <w:rFonts w:cstheme="minorHAnsi"/>
          <w:b/>
        </w:rPr>
      </w:pPr>
    </w:p>
    <w:p w:rsidRPr="0019213D" w:rsidR="006E1088" w:rsidP="006E1088" w:rsidRDefault="006E1088" w14:paraId="3CD12428" w14:textId="77777777">
      <w:pPr>
        <w:tabs>
          <w:tab w:val="left" w:pos="720"/>
        </w:tabs>
        <w:ind w:left="720" w:hanging="720"/>
        <w:rPr>
          <w:rFonts w:cstheme="minorHAnsi"/>
          <w:b/>
        </w:rPr>
      </w:pPr>
      <w:r w:rsidRPr="0019213D">
        <w:rPr>
          <w:rFonts w:cstheme="minorHAnsi"/>
          <w:b/>
        </w:rPr>
        <w:t>BLOOD DONOR PROGRAM</w:t>
      </w:r>
    </w:p>
    <w:p w:rsidRPr="0019213D" w:rsidR="006E1088" w:rsidP="006E1088" w:rsidRDefault="006E1088" w14:paraId="3E64DB96" w14:textId="77777777">
      <w:pPr>
        <w:tabs>
          <w:tab w:val="left" w:pos="720"/>
        </w:tabs>
        <w:ind w:left="720" w:hanging="720"/>
        <w:rPr>
          <w:rFonts w:cstheme="minorHAnsi"/>
          <w:lang w:val="en-CA"/>
        </w:rPr>
      </w:pPr>
    </w:p>
    <w:p w:rsidRPr="0019213D" w:rsidR="006E1088" w:rsidP="006E1088" w:rsidRDefault="006E1088" w14:paraId="3E48E727" w14:textId="77777777">
      <w:r w:rsidRPr="7B1A83EF">
        <w:rPr>
          <w:lang w:val="en-CA"/>
        </w:rPr>
        <w:fldChar w:fldCharType="begin"/>
      </w:r>
      <w:r w:rsidRPr="7B1A83EF">
        <w:rPr>
          <w:lang w:val="en-CA"/>
        </w:rPr>
        <w:instrText xml:space="preserve"> SEQ CHAPTER \h \r 1</w:instrText>
      </w:r>
      <w:r w:rsidRPr="7B1A83EF">
        <w:rPr>
          <w:lang w:val="en-CA"/>
        </w:rPr>
        <w:fldChar w:fldCharType="end"/>
      </w:r>
      <w:r w:rsidRPr="7B1A83EF">
        <w:t>Pet Health Center students are responsible for the daily care and well-being of the feline blood donors. We are committed to providing optimum, humane donor care for the welfare of the donors and to maintain the safety of our blood supply.</w:t>
      </w:r>
    </w:p>
    <w:p w:rsidRPr="0019213D" w:rsidR="006E1088" w:rsidP="006E1088" w:rsidRDefault="006E1088" w14:paraId="0DD89EF5" w14:textId="77777777">
      <w:pPr>
        <w:rPr>
          <w:rFonts w:cstheme="minorHAnsi"/>
        </w:rPr>
      </w:pPr>
    </w:p>
    <w:p w:rsidRPr="0019213D" w:rsidR="006E1088" w:rsidP="006E1088" w:rsidRDefault="006E1088" w14:paraId="4A56E409" w14:textId="77777777">
      <w:pPr>
        <w:rPr>
          <w:rFonts w:cstheme="minorHAnsi"/>
        </w:rPr>
      </w:pPr>
      <w:r w:rsidRPr="0019213D">
        <w:rPr>
          <w:rFonts w:cstheme="minorHAnsi"/>
          <w:lang w:val="en-CA"/>
        </w:rPr>
        <w:t>I.</w:t>
      </w:r>
      <w:r w:rsidRPr="0019213D">
        <w:rPr>
          <w:rFonts w:cstheme="minorHAnsi"/>
          <w:b/>
          <w:lang w:val="en-CA"/>
        </w:rPr>
        <w:tab/>
      </w:r>
      <w:r w:rsidRPr="0019213D">
        <w:rPr>
          <w:rFonts w:cstheme="minorHAnsi"/>
          <w:u w:val="single"/>
          <w:lang w:val="en-CA"/>
        </w:rPr>
        <w:t>Blood Donor Faculty Coordinator Responsibilities</w:t>
      </w:r>
    </w:p>
    <w:p w:rsidRPr="0019213D" w:rsidR="006E1088" w:rsidP="006E1088" w:rsidRDefault="006E1088" w14:paraId="02770E9B" w14:textId="77777777">
      <w:pPr>
        <w:rPr>
          <w:rFonts w:cstheme="minorHAnsi"/>
        </w:rPr>
      </w:pPr>
    </w:p>
    <w:p w:rsidRPr="0019213D" w:rsidR="006E1088" w:rsidP="006E1088" w:rsidRDefault="006E1088" w14:paraId="2C7801EA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>A.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Oversight of medical care</w:t>
      </w:r>
    </w:p>
    <w:p w:rsidRPr="0019213D" w:rsidR="006E1088" w:rsidP="006E1088" w:rsidRDefault="006E1088" w14:paraId="12EE2AEE" w14:textId="77777777">
      <w:pPr>
        <w:rPr>
          <w:rFonts w:cstheme="minorHAnsi"/>
          <w:lang w:val="en-CA"/>
        </w:rPr>
      </w:pPr>
    </w:p>
    <w:p w:rsidRPr="0019213D" w:rsidR="006E1088" w:rsidP="006E1088" w:rsidRDefault="006E1088" w14:paraId="55F1AA6D" w14:textId="77777777">
      <w:pPr>
        <w:rPr>
          <w:rFonts w:cstheme="minorHAnsi"/>
        </w:rPr>
      </w:pPr>
      <w:r w:rsidRPr="0019213D">
        <w:rPr>
          <w:rFonts w:cstheme="minorHAnsi"/>
          <w:lang w:val="en-CA"/>
        </w:rPr>
        <w:tab/>
      </w:r>
      <w:r w:rsidRPr="0019213D">
        <w:rPr>
          <w:rFonts w:cstheme="minorHAnsi"/>
          <w:lang w:val="en-CA"/>
        </w:rPr>
        <w:t>B.</w:t>
      </w:r>
      <w:r w:rsidRPr="0019213D">
        <w:rPr>
          <w:rFonts w:cstheme="minorHAnsi"/>
          <w:lang w:val="en-CA"/>
        </w:rPr>
        <w:tab/>
      </w:r>
      <w:r w:rsidRPr="0019213D">
        <w:rPr>
          <w:rFonts w:cstheme="minorHAnsi"/>
          <w:lang w:val="en-CA"/>
        </w:rPr>
        <w:t xml:space="preserve">Compliance with current </w:t>
      </w:r>
      <w:r w:rsidRPr="0019213D">
        <w:rPr>
          <w:rFonts w:cstheme="minorHAnsi"/>
          <w:lang w:val="en-CA"/>
        </w:rPr>
        <w:fldChar w:fldCharType="begin"/>
      </w:r>
      <w:r w:rsidRPr="0019213D">
        <w:rPr>
          <w:rFonts w:cstheme="minorHAnsi"/>
          <w:lang w:val="en-CA"/>
        </w:rPr>
        <w:instrText xml:space="preserve"> SEQ CHAPTER \h \r 1</w:instrText>
      </w:r>
      <w:r w:rsidRPr="0019213D">
        <w:rPr>
          <w:rFonts w:cstheme="minorHAnsi"/>
          <w:lang w:val="en-CA"/>
        </w:rPr>
        <w:fldChar w:fldCharType="end"/>
      </w:r>
      <w:r w:rsidRPr="0019213D">
        <w:rPr>
          <w:rFonts w:cstheme="minorHAnsi"/>
        </w:rPr>
        <w:t xml:space="preserve">KSU IACUC protocols.  (All requests for use of donor animals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for other procedures </w:t>
      </w:r>
      <w:r w:rsidRPr="0019213D">
        <w:rPr>
          <w:rFonts w:cstheme="minorHAnsi"/>
          <w:lang w:val="en-CA"/>
        </w:rPr>
        <w:fldChar w:fldCharType="begin"/>
      </w:r>
      <w:r w:rsidRPr="0019213D">
        <w:rPr>
          <w:rFonts w:cstheme="minorHAnsi"/>
          <w:lang w:val="en-CA"/>
        </w:rPr>
        <w:instrText xml:space="preserve"> SEQ CHAPTER \h \r 1</w:instrText>
      </w:r>
      <w:r w:rsidRPr="0019213D">
        <w:rPr>
          <w:rFonts w:cstheme="minorHAnsi"/>
          <w:lang w:val="en-CA"/>
        </w:rPr>
        <w:fldChar w:fldCharType="end"/>
      </w:r>
      <w:r w:rsidRPr="0019213D">
        <w:rPr>
          <w:rFonts w:cstheme="minorHAnsi"/>
        </w:rPr>
        <w:t>must be approved by the Faculty</w:t>
      </w:r>
      <w:r>
        <w:rPr>
          <w:rFonts w:cstheme="minorHAnsi"/>
        </w:rPr>
        <w:t xml:space="preserve"> Coordinator prior to being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9213D">
        <w:rPr>
          <w:rFonts w:cstheme="minorHAnsi"/>
        </w:rPr>
        <w:t>performed.)</w:t>
      </w:r>
    </w:p>
    <w:p w:rsidRPr="0019213D" w:rsidR="006E1088" w:rsidP="006E1088" w:rsidRDefault="006E1088" w14:paraId="3323F9C1" w14:textId="77777777">
      <w:pPr>
        <w:rPr>
          <w:rFonts w:cstheme="minorHAnsi"/>
        </w:rPr>
      </w:pPr>
    </w:p>
    <w:p w:rsidRPr="0019213D" w:rsidR="006E1088" w:rsidP="006E1088" w:rsidRDefault="006E1088" w14:paraId="06313902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>C.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Ensuring an adequate supply of blood products for routine emergent care at the </w:t>
      </w:r>
      <w:r>
        <w:rPr>
          <w:rFonts w:cstheme="minorHAnsi"/>
        </w:rPr>
        <w:t>VHC</w:t>
      </w:r>
      <w:r w:rsidRPr="0019213D">
        <w:rPr>
          <w:rFonts w:cstheme="minorHAnsi"/>
        </w:rPr>
        <w:t>.</w:t>
      </w:r>
    </w:p>
    <w:p w:rsidRPr="0019213D" w:rsidR="006E1088" w:rsidP="006E1088" w:rsidRDefault="006E1088" w14:paraId="2964B7AD" w14:textId="77777777">
      <w:pPr>
        <w:rPr>
          <w:rFonts w:cstheme="minorHAnsi"/>
        </w:rPr>
      </w:pPr>
    </w:p>
    <w:p w:rsidRPr="0019213D" w:rsidR="006E1088" w:rsidP="006E1088" w:rsidRDefault="006E1088" w14:paraId="17E7394C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>D.</w:t>
      </w:r>
      <w:r w:rsidRPr="0019213D">
        <w:rPr>
          <w:rFonts w:cstheme="minorHAnsi"/>
        </w:rPr>
        <w:tab/>
      </w:r>
      <w:r w:rsidRPr="0019213D">
        <w:rPr>
          <w:rFonts w:cstheme="minorHAnsi"/>
          <w:lang w:val="en-CA"/>
        </w:rPr>
        <w:fldChar w:fldCharType="begin"/>
      </w:r>
      <w:r w:rsidRPr="0019213D">
        <w:rPr>
          <w:rFonts w:cstheme="minorHAnsi"/>
          <w:lang w:val="en-CA"/>
        </w:rPr>
        <w:instrText xml:space="preserve"> SEQ CHAPTER \h \r 1</w:instrText>
      </w:r>
      <w:r w:rsidRPr="0019213D">
        <w:rPr>
          <w:rFonts w:cstheme="minorHAnsi"/>
          <w:lang w:val="en-CA"/>
        </w:rPr>
        <w:fldChar w:fldCharType="end"/>
      </w:r>
      <w:r w:rsidRPr="0019213D">
        <w:rPr>
          <w:rFonts w:cstheme="minorHAnsi"/>
        </w:rPr>
        <w:t>Assistance with acquisition of replacement donor animals and placement of retiring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donors in suitable homes.</w:t>
      </w:r>
    </w:p>
    <w:p w:rsidRPr="0019213D" w:rsidR="006E1088" w:rsidP="006E1088" w:rsidRDefault="006E1088" w14:paraId="1C8DDD19" w14:textId="77777777">
      <w:pPr>
        <w:rPr>
          <w:rFonts w:cstheme="minorHAnsi"/>
        </w:rPr>
      </w:pPr>
    </w:p>
    <w:p w:rsidRPr="0019213D" w:rsidR="006E1088" w:rsidP="006E1088" w:rsidRDefault="006E1088" w14:paraId="0967BC50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>E.</w:t>
      </w:r>
      <w:r w:rsidRPr="0019213D">
        <w:rPr>
          <w:rFonts w:cstheme="minorHAnsi"/>
        </w:rPr>
        <w:tab/>
      </w:r>
      <w:r w:rsidRPr="0019213D">
        <w:rPr>
          <w:rFonts w:cstheme="minorHAnsi"/>
          <w:lang w:val="en-CA"/>
        </w:rPr>
        <w:fldChar w:fldCharType="begin"/>
      </w:r>
      <w:r w:rsidRPr="0019213D">
        <w:rPr>
          <w:rFonts w:cstheme="minorHAnsi"/>
          <w:lang w:val="en-CA"/>
        </w:rPr>
        <w:instrText xml:space="preserve"> SEQ CHAPTER \h \r 1</w:instrText>
      </w:r>
      <w:r w:rsidRPr="0019213D">
        <w:rPr>
          <w:rFonts w:cstheme="minorHAnsi"/>
          <w:lang w:val="en-CA"/>
        </w:rPr>
        <w:fldChar w:fldCharType="end"/>
      </w:r>
      <w:r w:rsidRPr="0019213D">
        <w:rPr>
          <w:rFonts w:cstheme="minorHAnsi"/>
        </w:rPr>
        <w:t xml:space="preserve">Providing Adjustment Request forms to the Fiscal Officer for write off of potential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donor charges to the </w:t>
      </w:r>
      <w:r w:rsidRPr="0019213D">
        <w:rPr>
          <w:rFonts w:cstheme="minorHAnsi"/>
          <w:b/>
          <w:bCs/>
        </w:rPr>
        <w:t>WS</w:t>
      </w:r>
      <w:r w:rsidRPr="0019213D">
        <w:rPr>
          <w:rFonts w:cstheme="minorHAnsi"/>
        </w:rPr>
        <w:t xml:space="preserve"> Blood Donor SA account.</w:t>
      </w:r>
    </w:p>
    <w:p w:rsidRPr="0019213D" w:rsidR="006E1088" w:rsidP="006E1088" w:rsidRDefault="006E1088" w14:paraId="6BAFED53" w14:textId="77777777">
      <w:pPr>
        <w:rPr>
          <w:rFonts w:cstheme="minorHAnsi"/>
        </w:rPr>
      </w:pPr>
    </w:p>
    <w:p w:rsidRPr="0019213D" w:rsidR="006E1088" w:rsidP="006E1088" w:rsidRDefault="006E1088" w14:paraId="5730860F" w14:textId="77777777">
      <w:pPr>
        <w:ind w:left="1440" w:hanging="720"/>
        <w:rPr>
          <w:rFonts w:cstheme="minorHAnsi"/>
        </w:rPr>
      </w:pPr>
      <w:r w:rsidRPr="0019213D">
        <w:rPr>
          <w:rFonts w:cstheme="minorHAnsi"/>
        </w:rPr>
        <w:t>F.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Answering questions and making final decisions, along with the Hospital Director, for the </w:t>
      </w:r>
      <w:r>
        <w:rPr>
          <w:rFonts w:cstheme="minorHAnsi"/>
        </w:rPr>
        <w:t>VHC</w:t>
      </w:r>
      <w:r w:rsidRPr="0019213D">
        <w:rPr>
          <w:rFonts w:cstheme="minorHAnsi"/>
        </w:rPr>
        <w:t xml:space="preserve"> blood donor program.</w:t>
      </w:r>
    </w:p>
    <w:p w:rsidRPr="0019213D" w:rsidR="006E1088" w:rsidP="006E1088" w:rsidRDefault="006E1088" w14:paraId="7B93BF7E" w14:textId="77777777">
      <w:pPr>
        <w:rPr>
          <w:rFonts w:cstheme="minorHAnsi"/>
        </w:rPr>
      </w:pPr>
    </w:p>
    <w:p w:rsidRPr="0019213D" w:rsidR="006E1088" w:rsidP="006E1088" w:rsidRDefault="006E1088" w14:paraId="6E264101" w14:textId="77777777">
      <w:pPr>
        <w:rPr>
          <w:rFonts w:cstheme="minorHAnsi"/>
        </w:rPr>
      </w:pPr>
      <w:r w:rsidRPr="0019213D">
        <w:rPr>
          <w:rFonts w:cstheme="minorHAnsi"/>
          <w:lang w:val="en-CA"/>
        </w:rPr>
        <w:t>II.</w:t>
      </w:r>
      <w:r w:rsidRPr="0019213D">
        <w:rPr>
          <w:rFonts w:cstheme="minorHAnsi"/>
          <w:lang w:val="en-CA"/>
        </w:rPr>
        <w:tab/>
      </w:r>
      <w:r w:rsidRPr="0019213D">
        <w:rPr>
          <w:rFonts w:cstheme="minorHAnsi"/>
          <w:u w:val="single"/>
          <w:lang w:val="en-CA"/>
        </w:rPr>
        <w:t>Blood Donor Supervisor Responsibilities</w:t>
      </w:r>
    </w:p>
    <w:p w:rsidRPr="0019213D" w:rsidR="006E1088" w:rsidP="006E1088" w:rsidRDefault="006E1088" w14:paraId="4C98A37F" w14:textId="77777777">
      <w:pPr>
        <w:rPr>
          <w:rFonts w:cstheme="minorHAnsi"/>
        </w:rPr>
      </w:pPr>
    </w:p>
    <w:p w:rsidRPr="0019213D" w:rsidR="006E1088" w:rsidP="006E1088" w:rsidRDefault="006E1088" w14:paraId="16C51AC7" w14:textId="77777777">
      <w:pPr>
        <w:rPr>
          <w:rFonts w:cstheme="minorHAnsi"/>
        </w:rPr>
      </w:pPr>
      <w:r w:rsidRPr="0019213D">
        <w:rPr>
          <w:rFonts w:cstheme="minorHAnsi"/>
          <w:lang w:val="en-CA"/>
        </w:rPr>
        <w:tab/>
      </w:r>
      <w:r w:rsidRPr="0019213D">
        <w:rPr>
          <w:rFonts w:cstheme="minorHAnsi"/>
          <w:lang w:val="en-CA"/>
        </w:rPr>
        <w:t>A.</w:t>
      </w:r>
      <w:r w:rsidRPr="0019213D">
        <w:rPr>
          <w:rFonts w:cstheme="minorHAnsi"/>
          <w:lang w:val="en-CA"/>
        </w:rPr>
        <w:tab/>
      </w:r>
      <w:r w:rsidRPr="0019213D">
        <w:rPr>
          <w:rFonts w:cstheme="minorHAnsi"/>
          <w:lang w:val="en-CA"/>
        </w:rPr>
        <w:t xml:space="preserve">Daily oversight of donor </w:t>
      </w:r>
      <w:r w:rsidRPr="0019213D">
        <w:rPr>
          <w:rFonts w:cstheme="minorHAnsi"/>
          <w:lang w:val="en-CA"/>
        </w:rPr>
        <w:fldChar w:fldCharType="begin"/>
      </w:r>
      <w:r w:rsidRPr="0019213D">
        <w:rPr>
          <w:rFonts w:cstheme="minorHAnsi"/>
          <w:lang w:val="en-CA"/>
        </w:rPr>
        <w:instrText xml:space="preserve"> SEQ CHAPTER \h \r 1</w:instrText>
      </w:r>
      <w:r w:rsidRPr="0019213D">
        <w:rPr>
          <w:rFonts w:cstheme="minorHAnsi"/>
          <w:lang w:val="en-CA"/>
        </w:rPr>
        <w:fldChar w:fldCharType="end"/>
      </w:r>
      <w:r w:rsidRPr="0019213D">
        <w:rPr>
          <w:rFonts w:cstheme="minorHAnsi"/>
        </w:rPr>
        <w:t xml:space="preserve">care and status.  </w:t>
      </w:r>
    </w:p>
    <w:p w:rsidRPr="0019213D" w:rsidR="006E1088" w:rsidP="006E1088" w:rsidRDefault="006E1088" w14:paraId="22A0FD64" w14:textId="77777777">
      <w:pPr>
        <w:rPr>
          <w:rFonts w:cstheme="minorHAnsi"/>
        </w:rPr>
      </w:pPr>
    </w:p>
    <w:p w:rsidRPr="0019213D" w:rsidR="006E1088" w:rsidP="006E1088" w:rsidRDefault="006E1088" w14:paraId="1525A88B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>B.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Contacting the Blood Donor Faculty Coordinator regarding medical questions.</w:t>
      </w:r>
    </w:p>
    <w:p w:rsidRPr="0019213D" w:rsidR="006E1088" w:rsidP="006E1088" w:rsidRDefault="006E1088" w14:paraId="60BF8D59" w14:textId="77777777">
      <w:pPr>
        <w:rPr>
          <w:rFonts w:cstheme="minorHAnsi"/>
        </w:rPr>
      </w:pPr>
    </w:p>
    <w:p w:rsidRPr="0019213D" w:rsidR="006E1088" w:rsidP="006E1088" w:rsidRDefault="006E1088" w14:paraId="2F9E79A8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>C.</w:t>
      </w:r>
      <w:r w:rsidRPr="0019213D">
        <w:rPr>
          <w:rFonts w:cstheme="minorHAnsi"/>
        </w:rPr>
        <w:tab/>
      </w:r>
      <w:r w:rsidRPr="0019213D">
        <w:rPr>
          <w:rFonts w:cstheme="minorHAnsi"/>
          <w:lang w:val="en-CA"/>
        </w:rPr>
        <w:fldChar w:fldCharType="begin"/>
      </w:r>
      <w:r w:rsidRPr="0019213D">
        <w:rPr>
          <w:rFonts w:cstheme="minorHAnsi"/>
          <w:lang w:val="en-CA"/>
        </w:rPr>
        <w:instrText xml:space="preserve"> SEQ CHAPTER \h \r 1</w:instrText>
      </w:r>
      <w:r w:rsidRPr="0019213D">
        <w:rPr>
          <w:rFonts w:cstheme="minorHAnsi"/>
          <w:lang w:val="en-CA"/>
        </w:rPr>
        <w:fldChar w:fldCharType="end"/>
      </w:r>
      <w:r w:rsidRPr="0019213D">
        <w:rPr>
          <w:rFonts w:cstheme="minorHAnsi"/>
        </w:rPr>
        <w:t>Coordination of routine diagnostic testing and vaccinations.</w:t>
      </w:r>
    </w:p>
    <w:p w:rsidRPr="0019213D" w:rsidR="006E1088" w:rsidP="006E1088" w:rsidRDefault="006E1088" w14:paraId="6DADF234" w14:textId="77777777">
      <w:pPr>
        <w:rPr>
          <w:rFonts w:cstheme="minorHAnsi"/>
        </w:rPr>
      </w:pPr>
    </w:p>
    <w:p w:rsidRPr="0019213D" w:rsidR="006E1088" w:rsidP="006E1088" w:rsidRDefault="006E1088" w14:paraId="45319C5E" w14:textId="77777777">
      <w:r w:rsidRPr="0019213D">
        <w:rPr>
          <w:rFonts w:cstheme="minorHAnsi"/>
        </w:rPr>
        <w:tab/>
      </w:r>
      <w:r w:rsidRPr="7B1A83EF">
        <w:t>D.</w:t>
      </w:r>
      <w:r w:rsidRPr="0019213D">
        <w:rPr>
          <w:rFonts w:cstheme="minorHAnsi"/>
        </w:rPr>
        <w:tab/>
      </w:r>
      <w:r w:rsidRPr="7B1A83EF">
        <w:t xml:space="preserve">Maintaining and updating protocols for drawing blood from canine and feline donors. 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7B1A83EF">
        <w:t xml:space="preserve">Such protocols will be clearly defined so they can be readily followed in situations </w:t>
      </w:r>
      <w:r>
        <w:tab/>
      </w:r>
      <w:r>
        <w:tab/>
      </w:r>
      <w:r>
        <w:tab/>
      </w:r>
      <w:r w:rsidRPr="7B1A83EF">
        <w:t>where additional blood products are needed beyond what is available.</w:t>
      </w:r>
    </w:p>
    <w:p w:rsidRPr="0019213D" w:rsidR="006E1088" w:rsidP="006E1088" w:rsidRDefault="006E1088" w14:paraId="1B489625" w14:textId="77777777">
      <w:pPr>
        <w:rPr>
          <w:rFonts w:cstheme="minorHAnsi"/>
          <w:lang w:val="en-CA"/>
        </w:rPr>
      </w:pPr>
    </w:p>
    <w:p w:rsidRPr="0019213D" w:rsidR="006E1088" w:rsidP="006E1088" w:rsidRDefault="006E1088" w14:paraId="4AB4D4AB" w14:textId="77777777">
      <w:pPr>
        <w:rPr>
          <w:rFonts w:cstheme="minorHAnsi"/>
        </w:rPr>
      </w:pPr>
      <w:r w:rsidRPr="0019213D">
        <w:rPr>
          <w:rFonts w:cstheme="minorHAnsi"/>
          <w:lang w:val="en-CA"/>
        </w:rPr>
        <w:tab/>
      </w:r>
      <w:r w:rsidRPr="0019213D">
        <w:rPr>
          <w:rFonts w:cstheme="minorHAnsi"/>
          <w:lang w:val="en-CA"/>
        </w:rPr>
        <w:t>E.</w:t>
      </w:r>
      <w:r w:rsidRPr="0019213D">
        <w:rPr>
          <w:rFonts w:cstheme="minorHAnsi"/>
          <w:lang w:val="en-CA"/>
        </w:rPr>
        <w:tab/>
      </w:r>
      <w:r w:rsidRPr="0019213D">
        <w:rPr>
          <w:rFonts w:cstheme="minorHAnsi"/>
          <w:lang w:val="en-CA"/>
        </w:rPr>
        <w:t xml:space="preserve">Ensuring </w:t>
      </w:r>
      <w:r w:rsidRPr="0019213D">
        <w:rPr>
          <w:rFonts w:cstheme="minorHAnsi"/>
          <w:lang w:val="en-CA"/>
        </w:rPr>
        <w:fldChar w:fldCharType="begin"/>
      </w:r>
      <w:r w:rsidRPr="0019213D">
        <w:rPr>
          <w:rFonts w:cstheme="minorHAnsi"/>
          <w:lang w:val="en-CA"/>
        </w:rPr>
        <w:instrText xml:space="preserve"> SEQ CHAPTER \h \r 1</w:instrText>
      </w:r>
      <w:r w:rsidRPr="0019213D">
        <w:rPr>
          <w:rFonts w:cstheme="minorHAnsi"/>
          <w:lang w:val="en-CA"/>
        </w:rPr>
        <w:fldChar w:fldCharType="end"/>
      </w:r>
      <w:r w:rsidRPr="0019213D">
        <w:rPr>
          <w:rFonts w:cstheme="minorHAnsi"/>
          <w:lang w:val="en-CA"/>
        </w:rPr>
        <w:t>an</w:t>
      </w:r>
      <w:r w:rsidRPr="0019213D">
        <w:rPr>
          <w:rFonts w:cstheme="minorHAnsi"/>
        </w:rPr>
        <w:t xml:space="preserve"> adequate supply of blood products for routine emergent care at the </w:t>
      </w:r>
      <w:r>
        <w:rPr>
          <w:rFonts w:cstheme="minorHAnsi"/>
        </w:rPr>
        <w:t>VHC</w:t>
      </w:r>
      <w:r w:rsidRPr="0019213D">
        <w:rPr>
          <w:rFonts w:cstheme="minorHAnsi"/>
        </w:rPr>
        <w:t>.</w:t>
      </w:r>
    </w:p>
    <w:p w:rsidRPr="0019213D" w:rsidR="006E1088" w:rsidP="006E1088" w:rsidRDefault="006E1088" w14:paraId="164F8C0D" w14:textId="77777777">
      <w:pPr>
        <w:rPr>
          <w:rFonts w:cstheme="minorHAnsi"/>
        </w:rPr>
      </w:pPr>
    </w:p>
    <w:p w:rsidRPr="0019213D" w:rsidR="006E1088" w:rsidP="006E1088" w:rsidRDefault="006E1088" w14:paraId="04BC7FBB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>F.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Acquiring of replacement donor animals on a timely basis and facilitating placement of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retiring donor animals in suitable homes.</w:t>
      </w:r>
    </w:p>
    <w:p w:rsidRPr="0019213D" w:rsidR="006E1088" w:rsidP="006E1088" w:rsidRDefault="006E1088" w14:paraId="4E7CD477" w14:textId="77777777">
      <w:pPr>
        <w:rPr>
          <w:rFonts w:cstheme="minorHAnsi"/>
        </w:rPr>
      </w:pPr>
    </w:p>
    <w:p w:rsidRPr="0019213D" w:rsidR="006E1088" w:rsidP="006E1088" w:rsidRDefault="006E1088" w14:paraId="25EFC787" w14:textId="77777777">
      <w:pPr>
        <w:ind w:left="1440" w:hanging="720"/>
      </w:pPr>
      <w:r w:rsidRPr="7B1A83EF">
        <w:t>G.</w:t>
      </w:r>
      <w:r>
        <w:tab/>
      </w:r>
      <w:r w:rsidRPr="44797384">
        <w:t>Making sure</w:t>
      </w:r>
      <w:r w:rsidRPr="7B1A83EF">
        <w:t xml:space="preserve"> owners of outside blood donors receive the following benefits:</w:t>
      </w:r>
    </w:p>
    <w:p w:rsidRPr="0019213D" w:rsidR="006E1088" w:rsidP="006E1088" w:rsidRDefault="006E1088" w14:paraId="7AC647E7" w14:textId="77777777">
      <w:pPr>
        <w:tabs>
          <w:tab w:val="left" w:pos="1155"/>
        </w:tabs>
        <w:rPr>
          <w:rFonts w:cstheme="minorHAnsi"/>
        </w:rPr>
      </w:pPr>
      <w:r w:rsidRPr="0019213D">
        <w:rPr>
          <w:rFonts w:cstheme="minorHAnsi"/>
        </w:rPr>
        <w:tab/>
      </w:r>
    </w:p>
    <w:p w:rsidRPr="00FB2805" w:rsidR="006E1088" w:rsidP="006E1088" w:rsidRDefault="006E1088" w14:paraId="23C15C29" w14:textId="77777777">
      <w:pPr>
        <w:pStyle w:val="ListParagraph"/>
        <w:numPr>
          <w:ilvl w:val="0"/>
          <w:numId w:val="44"/>
        </w:numPr>
        <w:ind w:left="2160" w:hanging="720"/>
        <w:rPr>
          <w:rFonts w:cstheme="minorHAnsi"/>
        </w:rPr>
      </w:pPr>
      <w:r w:rsidRPr="00FB2805">
        <w:rPr>
          <w:rFonts w:cstheme="minorHAnsi"/>
        </w:rPr>
        <w:t>Up to one 40lb bag of dog food at the time of donation</w:t>
      </w:r>
    </w:p>
    <w:p w:rsidRPr="0019213D" w:rsidR="006E1088" w:rsidP="006E1088" w:rsidRDefault="006E1088" w14:paraId="4BF95275" w14:textId="77777777">
      <w:pPr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</w:p>
    <w:p w:rsidRPr="0019213D" w:rsidR="006E1088" w:rsidP="006E1088" w:rsidRDefault="006E1088" w14:paraId="36DD29DF" w14:textId="77777777"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  <w:r w:rsidRPr="7B1A83EF">
        <w:t>2.</w:t>
      </w:r>
      <w:r w:rsidRPr="0019213D">
        <w:rPr>
          <w:rFonts w:cstheme="minorHAnsi"/>
        </w:rPr>
        <w:tab/>
      </w:r>
      <w:r w:rsidRPr="7B1A83EF">
        <w:t>A Pet Health exam and vaccines at the time of donation</w:t>
      </w:r>
      <w:r w:rsidRPr="2AC2FB0E">
        <w:t>.</w:t>
      </w:r>
    </w:p>
    <w:p w:rsidRPr="0019213D" w:rsidR="006E1088" w:rsidP="006E1088" w:rsidRDefault="006E1088" w14:paraId="5D9C21E8" w14:textId="77777777"/>
    <w:p w:rsidRPr="0019213D" w:rsidR="006E1088" w:rsidP="006E1088" w:rsidRDefault="006E1088" w14:paraId="49CDAF93" w14:textId="77777777">
      <w:r w:rsidRPr="44797384">
        <w:t>3.</w:t>
      </w:r>
      <w:r>
        <w:tab/>
      </w:r>
      <w:r w:rsidRPr="44797384">
        <w:t>Flea/tick &amp; heartworm preventatives annually from date of first</w:t>
      </w:r>
      <w:r w:rsidRPr="7B1A83EF">
        <w:t xml:space="preserve"> donation.</w:t>
      </w:r>
    </w:p>
    <w:p w:rsidRPr="0019213D" w:rsidR="006E1088" w:rsidP="006E1088" w:rsidRDefault="006E1088" w14:paraId="72D582A0" w14:textId="77777777">
      <w:pPr>
        <w:rPr>
          <w:rFonts w:cstheme="minorHAnsi"/>
        </w:rPr>
      </w:pPr>
    </w:p>
    <w:p w:rsidRPr="0019213D" w:rsidR="006E1088" w:rsidP="006E1088" w:rsidRDefault="006E1088" w14:paraId="0401275E" w14:textId="77777777">
      <w:r w:rsidRPr="0019213D">
        <w:rPr>
          <w:rFonts w:cstheme="minorHAnsi"/>
        </w:rPr>
        <w:tab/>
      </w:r>
      <w:r w:rsidRPr="7B1A83EF">
        <w:t>H.</w:t>
      </w:r>
      <w:r w:rsidRPr="0019213D">
        <w:rPr>
          <w:rFonts w:cstheme="minorHAnsi"/>
        </w:rPr>
        <w:tab/>
      </w:r>
      <w:r w:rsidRPr="7B1A83EF">
        <w:t xml:space="preserve">Organizing and stocking the blood donor collection supplies.  </w:t>
      </w:r>
    </w:p>
    <w:p w:rsidRPr="0019213D" w:rsidR="006E1088" w:rsidP="006E1088" w:rsidRDefault="006E1088" w14:paraId="3B5002B6" w14:textId="77777777">
      <w:pPr>
        <w:rPr>
          <w:rFonts w:cstheme="minorHAnsi"/>
        </w:rPr>
      </w:pPr>
    </w:p>
    <w:p w:rsidRPr="0019213D" w:rsidR="006E1088" w:rsidP="006E1088" w:rsidRDefault="006E1088" w14:paraId="0784D77D" w14:textId="77777777">
      <w:r w:rsidRPr="0019213D">
        <w:rPr>
          <w:rFonts w:cstheme="minorHAnsi"/>
        </w:rPr>
        <w:tab/>
      </w:r>
      <w:r w:rsidRPr="7B1A83EF">
        <w:t>I.</w:t>
      </w:r>
      <w:r w:rsidRPr="0019213D">
        <w:rPr>
          <w:rFonts w:cstheme="minorHAnsi"/>
        </w:rPr>
        <w:tab/>
      </w:r>
      <w:r w:rsidRPr="7B1A83EF">
        <w:t>Ordering supplies as needed.</w:t>
      </w:r>
    </w:p>
    <w:p w:rsidRPr="0019213D" w:rsidR="006E1088" w:rsidP="006E1088" w:rsidRDefault="006E1088" w14:paraId="0E4B81F2" w14:textId="77777777">
      <w:pPr>
        <w:rPr>
          <w:rFonts w:cstheme="minorHAnsi"/>
        </w:rPr>
      </w:pPr>
    </w:p>
    <w:p w:rsidRPr="0019213D" w:rsidR="006E1088" w:rsidP="006E1088" w:rsidRDefault="006E1088" w14:paraId="01C4E8D9" w14:textId="77777777">
      <w:pPr>
        <w:rPr>
          <w:rFonts w:cstheme="minorHAnsi"/>
          <w:b/>
          <w:bCs/>
        </w:rPr>
      </w:pPr>
      <w:r w:rsidRPr="0019213D">
        <w:rPr>
          <w:rFonts w:cstheme="minorHAnsi"/>
        </w:rPr>
        <w:t>III.</w:t>
      </w:r>
      <w:r w:rsidRPr="0019213D">
        <w:rPr>
          <w:rFonts w:cstheme="minorHAnsi"/>
        </w:rPr>
        <w:tab/>
      </w:r>
      <w:r w:rsidRPr="0019213D">
        <w:rPr>
          <w:rFonts w:cstheme="minorHAnsi"/>
          <w:u w:val="single"/>
        </w:rPr>
        <w:t>Student Responsibilities</w:t>
      </w:r>
    </w:p>
    <w:p w:rsidRPr="0019213D" w:rsidR="006E1088" w:rsidP="006E1088" w:rsidRDefault="006E1088" w14:paraId="7A258EB1" w14:textId="77777777">
      <w:pPr>
        <w:ind w:firstLine="720"/>
        <w:rPr>
          <w:rFonts w:cstheme="minorHAnsi"/>
        </w:rPr>
      </w:pPr>
    </w:p>
    <w:p w:rsidRPr="0019213D" w:rsidR="006E1088" w:rsidP="006E1088" w:rsidRDefault="006E1088" w14:paraId="0DE00F8C" w14:textId="77777777">
      <w:pPr>
        <w:rPr>
          <w:b/>
          <w:bCs/>
        </w:rPr>
      </w:pPr>
      <w:r w:rsidRPr="0019213D">
        <w:rPr>
          <w:rFonts w:cstheme="minorHAnsi"/>
          <w:lang w:val="en-CA"/>
        </w:rPr>
        <w:tab/>
      </w:r>
      <w:r w:rsidRPr="7B1A83EF">
        <w:rPr>
          <w:lang w:val="en-CA"/>
        </w:rPr>
        <w:t>A.</w:t>
      </w:r>
      <w:r w:rsidRPr="0019213D">
        <w:rPr>
          <w:rFonts w:cstheme="minorHAnsi"/>
          <w:lang w:val="en-CA"/>
        </w:rPr>
        <w:tab/>
      </w:r>
      <w:r w:rsidRPr="7B1A83EF">
        <w:rPr>
          <w:lang w:val="en-CA"/>
        </w:rPr>
        <w:fldChar w:fldCharType="begin"/>
      </w:r>
      <w:r w:rsidRPr="7B1A83EF">
        <w:rPr>
          <w:lang w:val="en-CA"/>
        </w:rPr>
        <w:instrText xml:space="preserve"> SEQ CHAPTER \h \r 1</w:instrText>
      </w:r>
      <w:r w:rsidRPr="7B1A83EF">
        <w:rPr>
          <w:lang w:val="en-CA"/>
        </w:rPr>
        <w:fldChar w:fldCharType="end"/>
      </w:r>
      <w:r w:rsidRPr="7B1A83EF">
        <w:t>Feline Donors</w:t>
      </w:r>
    </w:p>
    <w:p w:rsidRPr="0019213D" w:rsidR="006E1088" w:rsidP="006E1088" w:rsidRDefault="006E1088" w14:paraId="67C11FFC" w14:textId="77777777">
      <w:pPr>
        <w:tabs>
          <w:tab w:val="left" w:pos="720"/>
        </w:tabs>
        <w:ind w:left="840" w:hanging="720"/>
        <w:rPr>
          <w:rFonts w:cstheme="minorHAnsi"/>
        </w:rPr>
      </w:pPr>
      <w:r w:rsidRPr="0019213D">
        <w:rPr>
          <w:rFonts w:cstheme="minorHAnsi"/>
        </w:rPr>
        <w:tab/>
      </w:r>
    </w:p>
    <w:p w:rsidRPr="0019213D" w:rsidR="006E1088" w:rsidP="006E1088" w:rsidRDefault="006E1088" w14:paraId="76F4F43D" w14:textId="77777777">
      <w:pPr>
        <w:tabs>
          <w:tab w:val="left" w:pos="720"/>
        </w:tabs>
        <w:ind w:left="2160" w:hanging="720"/>
        <w:rPr>
          <w:rFonts w:cstheme="minorHAnsi"/>
        </w:rPr>
      </w:pPr>
      <w:r w:rsidRPr="0019213D">
        <w:rPr>
          <w:rFonts w:cstheme="minorHAnsi"/>
        </w:rPr>
        <w:tab/>
      </w:r>
      <w:r w:rsidRPr="0019213D">
        <w:rPr>
          <w:rFonts w:cstheme="minorHAnsi"/>
          <w:u w:val="single"/>
        </w:rPr>
        <w:t>Complete</w:t>
      </w:r>
      <w:r w:rsidRPr="0019213D">
        <w:rPr>
          <w:rFonts w:cstheme="minorHAnsi"/>
        </w:rPr>
        <w:t xml:space="preserve"> physical examination, TPR, nail trims (if needed), and body weight (in kg) at the start of each week. (Monday if not a holiday).  Record all findings </w:t>
      </w:r>
      <w:r>
        <w:t>o</w:t>
      </w:r>
      <w:r w:rsidRPr="2AC2FB0E">
        <w:t xml:space="preserve">n </w:t>
      </w:r>
      <w:r w:rsidRPr="0019213D">
        <w:rPr>
          <w:rFonts w:cstheme="minorHAnsi"/>
        </w:rPr>
        <w:t xml:space="preserve">the </w:t>
      </w:r>
      <w:r w:rsidRPr="2AC2FB0E">
        <w:t>Instinct treatment sheet</w:t>
      </w:r>
      <w:r w:rsidRPr="0019213D">
        <w:rPr>
          <w:rFonts w:cstheme="minorHAnsi"/>
        </w:rPr>
        <w:t xml:space="preserve">.  </w:t>
      </w:r>
    </w:p>
    <w:p w:rsidRPr="0019213D" w:rsidR="006E1088" w:rsidP="006E1088" w:rsidRDefault="006E1088" w14:paraId="2E4AC55E" w14:textId="77777777">
      <w:pPr>
        <w:tabs>
          <w:tab w:val="left" w:pos="720"/>
        </w:tabs>
        <w:rPr>
          <w:rFonts w:cstheme="minorHAnsi"/>
        </w:rPr>
      </w:pPr>
    </w:p>
    <w:p w:rsidRPr="0019213D" w:rsidR="006E1088" w:rsidP="006E1088" w:rsidRDefault="006E1088" w14:paraId="05826EB5" w14:textId="77777777">
      <w:pPr>
        <w:tabs>
          <w:tab w:val="left" w:pos="7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2.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Daily notation should be entered in </w:t>
      </w:r>
      <w:r w:rsidRPr="2AC2FB0E">
        <w:t>Instinct</w:t>
      </w:r>
      <w:r w:rsidRPr="0019213D">
        <w:rPr>
          <w:rFonts w:cstheme="minorHAnsi"/>
        </w:rPr>
        <w:t xml:space="preserve"> (not complete physical)</w:t>
      </w:r>
    </w:p>
    <w:p w:rsidRPr="0019213D" w:rsidR="006E1088" w:rsidP="006E1088" w:rsidRDefault="006E1088" w14:paraId="77DDDB22" w14:textId="77777777">
      <w:pPr>
        <w:tabs>
          <w:tab w:val="left" w:pos="720"/>
        </w:tabs>
        <w:ind w:left="2160"/>
        <w:rPr>
          <w:rFonts w:cstheme="minorHAnsi"/>
        </w:rPr>
      </w:pPr>
      <w:proofErr w:type="gramStart"/>
      <w:r w:rsidRPr="0019213D">
        <w:rPr>
          <w:rFonts w:cstheme="minorHAnsi"/>
        </w:rPr>
        <w:t>on</w:t>
      </w:r>
      <w:proofErr w:type="gramEnd"/>
      <w:r w:rsidRPr="0019213D">
        <w:rPr>
          <w:rFonts w:cstheme="minorHAnsi"/>
        </w:rPr>
        <w:t xml:space="preserve"> remaining days of the week.  Please complete SOAP and physical examination if a cat is ill.</w:t>
      </w:r>
    </w:p>
    <w:p w:rsidRPr="0019213D" w:rsidR="006E1088" w:rsidP="006E1088" w:rsidRDefault="006E1088" w14:paraId="152CAF33" w14:textId="77777777">
      <w:pPr>
        <w:tabs>
          <w:tab w:val="left" w:pos="720"/>
        </w:tabs>
        <w:ind w:left="1440"/>
        <w:rPr>
          <w:rFonts w:cstheme="minorHAnsi"/>
        </w:rPr>
      </w:pPr>
    </w:p>
    <w:p w:rsidRPr="0019213D" w:rsidR="006E1088" w:rsidP="006E1088" w:rsidRDefault="006E1088" w14:paraId="6E49F724" w14:textId="77777777">
      <w:pPr>
        <w:pStyle w:val="ListParagraph"/>
        <w:numPr>
          <w:ilvl w:val="0"/>
          <w:numId w:val="45"/>
        </w:numPr>
        <w:tabs>
          <w:tab w:val="left" w:pos="720"/>
        </w:tabs>
        <w:rPr>
          <w:rFonts w:cstheme="minorHAnsi"/>
        </w:rPr>
      </w:pPr>
      <w:r>
        <w:t xml:space="preserve">       </w:t>
      </w:r>
      <w:r w:rsidRPr="0019213D">
        <w:rPr>
          <w:rFonts w:cstheme="minorHAnsi"/>
        </w:rPr>
        <w:t>PCV and TP may need to be checked intermittently upon request of a clinician.</w:t>
      </w:r>
    </w:p>
    <w:p w:rsidRPr="0019213D" w:rsidR="006E1088" w:rsidP="006E1088" w:rsidRDefault="006E1088" w14:paraId="269B0216" w14:textId="77777777">
      <w:pPr>
        <w:tabs>
          <w:tab w:val="left" w:pos="720"/>
        </w:tabs>
        <w:rPr>
          <w:rFonts w:cstheme="minorHAnsi"/>
        </w:rPr>
      </w:pPr>
    </w:p>
    <w:p w:rsidRPr="0019213D" w:rsidR="006E1088" w:rsidP="006E1088" w:rsidRDefault="006E1088" w14:paraId="23ABCFF3" w14:textId="77777777">
      <w:pPr>
        <w:tabs>
          <w:tab w:val="left" w:pos="720"/>
        </w:tabs>
        <w:ind w:left="1440"/>
        <w:rPr>
          <w:rFonts w:cstheme="minorHAnsi"/>
        </w:rPr>
      </w:pPr>
      <w:r>
        <w:rPr>
          <w:rFonts w:cstheme="minorHAnsi"/>
        </w:rPr>
        <w:t>4.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Groom and provide positive interactions with the cats daily.</w:t>
      </w:r>
    </w:p>
    <w:p w:rsidRPr="0019213D" w:rsidR="006E1088" w:rsidP="006E1088" w:rsidRDefault="006E1088" w14:paraId="11555B79" w14:textId="77777777">
      <w:pPr>
        <w:tabs>
          <w:tab w:val="left" w:pos="720"/>
        </w:tabs>
        <w:rPr>
          <w:rFonts w:cstheme="minorHAnsi"/>
        </w:rPr>
      </w:pPr>
    </w:p>
    <w:p w:rsidRPr="0019213D" w:rsidR="006E1088" w:rsidP="006E1088" w:rsidRDefault="006E1088" w14:paraId="12A2DB4B" w14:textId="77777777">
      <w:pPr>
        <w:numPr>
          <w:ilvl w:val="0"/>
          <w:numId w:val="5"/>
        </w:numPr>
        <w:tabs>
          <w:tab w:val="left" w:pos="720"/>
        </w:tabs>
      </w:pPr>
      <w:r>
        <w:rPr>
          <w:rFonts w:cstheme="minorHAnsi"/>
        </w:rPr>
        <w:t>5.</w:t>
      </w:r>
      <w:r w:rsidRPr="0019213D">
        <w:rPr>
          <w:rFonts w:cstheme="minorHAnsi"/>
        </w:rPr>
        <w:tab/>
      </w:r>
      <w:r w:rsidRPr="7B1A83EF">
        <w:t>Heartworm preventative and flea/tick control is to be given on the 1</w:t>
      </w:r>
      <w:r w:rsidRPr="7B1A83EF">
        <w:rPr>
          <w:vertAlign w:val="superscript"/>
        </w:rPr>
        <w:t>st</w:t>
      </w:r>
      <w:r w:rsidRPr="7B1A83EF">
        <w:t xml:space="preserve"> of each </w:t>
      </w:r>
      <w:r w:rsidRPr="0019213D">
        <w:rPr>
          <w:rFonts w:cstheme="minorHAnsi"/>
        </w:rPr>
        <w:tab/>
      </w:r>
      <w:r w:rsidRPr="7B1A83EF">
        <w:t>month (contact the Blood Donor Supervisor for medications).</w:t>
      </w:r>
    </w:p>
    <w:p w:rsidRPr="0019213D" w:rsidR="006E1088" w:rsidP="006E1088" w:rsidRDefault="006E1088" w14:paraId="0CC397C7" w14:textId="77777777">
      <w:pPr>
        <w:tabs>
          <w:tab w:val="left" w:pos="720"/>
        </w:tabs>
        <w:rPr>
          <w:rFonts w:cstheme="minorHAnsi"/>
        </w:rPr>
      </w:pPr>
    </w:p>
    <w:p w:rsidRPr="0019213D" w:rsidR="006E1088" w:rsidP="006E1088" w:rsidRDefault="006E1088" w14:paraId="46A2645D" w14:textId="77777777">
      <w:pPr>
        <w:tabs>
          <w:tab w:val="left" w:pos="720"/>
        </w:tabs>
        <w:ind w:left="1440"/>
        <w:rPr>
          <w:rFonts w:cstheme="minorHAnsi"/>
        </w:rPr>
      </w:pPr>
      <w:r>
        <w:rPr>
          <w:rFonts w:cstheme="minorHAnsi"/>
        </w:rPr>
        <w:t>6.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Cats will be fed daily by animal caretakers.  Uneaten food portions will be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labeled by the animal caretakers and placed in the 1</w:t>
      </w:r>
      <w:r w:rsidRPr="0019213D">
        <w:rPr>
          <w:rFonts w:cstheme="minorHAnsi"/>
          <w:vertAlign w:val="superscript"/>
        </w:rPr>
        <w:t>st</w:t>
      </w:r>
      <w:r w:rsidRPr="0019213D">
        <w:rPr>
          <w:rFonts w:cstheme="minorHAnsi"/>
        </w:rPr>
        <w:t xml:space="preserve"> empty cage in the Cat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Donor Room labeled as Uneaten Food.  They will let them out of their cages in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the mornings.</w:t>
      </w:r>
    </w:p>
    <w:p w:rsidRPr="0019213D" w:rsidR="006E1088" w:rsidP="006E1088" w:rsidRDefault="006E1088" w14:paraId="5EF13107" w14:textId="77777777">
      <w:pPr>
        <w:tabs>
          <w:tab w:val="left" w:pos="720"/>
        </w:tabs>
        <w:rPr>
          <w:rFonts w:cstheme="minorHAnsi"/>
        </w:rPr>
      </w:pPr>
    </w:p>
    <w:p w:rsidRPr="0019213D" w:rsidR="006E1088" w:rsidP="006E1088" w:rsidRDefault="006E1088" w14:paraId="65F2D34D" w14:textId="77777777">
      <w:pPr>
        <w:tabs>
          <w:tab w:val="left" w:pos="720"/>
        </w:tabs>
        <w:ind w:left="1440"/>
        <w:rPr>
          <w:rFonts w:cstheme="minorHAnsi"/>
        </w:rPr>
      </w:pPr>
      <w:r>
        <w:rPr>
          <w:rFonts w:cstheme="minorHAnsi"/>
        </w:rPr>
        <w:t>7.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In the evenings, students will return cats to their respective cages at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approximately 10:00 P.M.  Please obtain each cat’s uneaten food portion from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the Uneaten Food cage and place in the respective cages.</w:t>
      </w:r>
    </w:p>
    <w:p w:rsidRPr="0019213D" w:rsidR="006E1088" w:rsidP="006E1088" w:rsidRDefault="006E1088" w14:paraId="2FA1112F" w14:textId="77777777">
      <w:pPr>
        <w:tabs>
          <w:tab w:val="left" w:pos="720"/>
        </w:tabs>
        <w:rPr>
          <w:rFonts w:cstheme="minorHAnsi"/>
        </w:rPr>
      </w:pPr>
    </w:p>
    <w:p w:rsidRPr="0019213D" w:rsidR="006E1088" w:rsidP="006E1088" w:rsidRDefault="006E1088" w14:paraId="511CF43E" w14:textId="77777777">
      <w:pPr>
        <w:tabs>
          <w:tab w:val="left" w:pos="720"/>
        </w:tabs>
        <w:ind w:left="1440"/>
        <w:rPr>
          <w:rFonts w:cstheme="minorHAnsi"/>
        </w:rPr>
      </w:pPr>
      <w:r>
        <w:rPr>
          <w:rFonts w:cstheme="minorHAnsi"/>
        </w:rPr>
        <w:t>8.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Consult with the Small Animal Medicine Section Head or the Blood Donor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Supervisor regarding any of the cats’ medical issues (vomiting, diarrhea, 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>anorexia, etc.) as they occur.</w:t>
      </w:r>
    </w:p>
    <w:p w:rsidRPr="0019213D" w:rsidR="006E1088" w:rsidP="006E1088" w:rsidRDefault="006E1088" w14:paraId="5ED2C2E4" w14:textId="77777777">
      <w:pPr>
        <w:ind w:left="120"/>
        <w:rPr>
          <w:rFonts w:cstheme="minorHAnsi"/>
        </w:rPr>
      </w:pPr>
    </w:p>
    <w:p w:rsidRPr="0019213D" w:rsidR="006E1088" w:rsidP="006E1088" w:rsidRDefault="006E1088" w14:paraId="568B92E6" w14:textId="77777777">
      <w:pPr>
        <w:ind w:left="720"/>
        <w:rPr>
          <w:rFonts w:cstheme="minorHAnsi"/>
        </w:rPr>
      </w:pPr>
      <w:r w:rsidRPr="0019213D">
        <w:rPr>
          <w:rFonts w:cstheme="minorHAnsi"/>
        </w:rPr>
        <w:t xml:space="preserve">If a donor has a problem, students should notify the intern scheduled on emergency service for that week or the Blood Donor Faculty Coordinator.  Students should write their name </w:t>
      </w:r>
      <w:r w:rsidRPr="0C66841D">
        <w:t>on</w:t>
      </w:r>
      <w:r w:rsidRPr="0019213D">
        <w:rPr>
          <w:rFonts w:cstheme="minorHAnsi"/>
        </w:rPr>
        <w:t xml:space="preserve"> each blood donor they are assigned.</w:t>
      </w:r>
    </w:p>
    <w:p w:rsidRPr="0019213D" w:rsidR="006E1088" w:rsidP="006E1088" w:rsidRDefault="006E1088" w14:paraId="438F54E0" w14:textId="77777777">
      <w:pPr>
        <w:rPr>
          <w:rFonts w:cstheme="minorHAnsi"/>
        </w:rPr>
      </w:pPr>
    </w:p>
    <w:p w:rsidRPr="0019213D" w:rsidR="006E1088" w:rsidP="006E1088" w:rsidRDefault="006E1088" w14:paraId="6CB7EE9D" w14:textId="77777777">
      <w:pPr>
        <w:rPr>
          <w:b/>
          <w:bCs/>
        </w:rPr>
      </w:pPr>
      <w:r w:rsidRPr="488B02E1">
        <w:rPr>
          <w:lang w:val="en-CA"/>
        </w:rPr>
        <w:t>IV.</w:t>
      </w:r>
      <w:r w:rsidRPr="00A411C4">
        <w:rPr>
          <w:lang w:val="en-CA"/>
        </w:rPr>
        <w:tab/>
      </w:r>
      <w:r w:rsidRPr="488B02E1">
        <w:rPr>
          <w:u w:val="single"/>
          <w:lang w:val="en-CA"/>
        </w:rPr>
        <w:t>Blood Donor Records and Charges</w:t>
      </w:r>
    </w:p>
    <w:p w:rsidRPr="0019213D" w:rsidR="006E1088" w:rsidP="006E1088" w:rsidRDefault="006E1088" w14:paraId="6749E3AF" w14:textId="77777777">
      <w:r w:rsidRPr="0019213D">
        <w:rPr>
          <w:rFonts w:cstheme="minorHAnsi"/>
        </w:rPr>
        <w:tab/>
      </w:r>
      <w:r w:rsidRPr="0019213D">
        <w:rPr>
          <w:rFonts w:cstheme="minorHAnsi"/>
        </w:rPr>
        <w:tab/>
      </w:r>
    </w:p>
    <w:p w:rsidRPr="0019213D" w:rsidR="006E1088" w:rsidP="006E1088" w:rsidRDefault="006E1088" w14:paraId="18B0AB16" w14:textId="77777777">
      <w:r w:rsidRPr="0019213D">
        <w:rPr>
          <w:rFonts w:cstheme="minorHAnsi"/>
          <w:lang w:val="en-CA"/>
        </w:rPr>
        <w:tab/>
      </w:r>
      <w:r w:rsidRPr="7B1A83EF">
        <w:rPr>
          <w:lang w:val="en-CA"/>
        </w:rPr>
        <w:t>A.</w:t>
      </w:r>
      <w:r w:rsidRPr="0019213D">
        <w:rPr>
          <w:rFonts w:cstheme="minorHAnsi"/>
          <w:lang w:val="en-CA"/>
        </w:rPr>
        <w:tab/>
      </w:r>
      <w:r w:rsidRPr="7B1A83EF">
        <w:rPr>
          <w:lang w:val="en-CA"/>
        </w:rPr>
        <w:fldChar w:fldCharType="begin"/>
      </w:r>
      <w:r w:rsidRPr="7B1A83EF">
        <w:rPr>
          <w:lang w:val="en-CA"/>
        </w:rPr>
        <w:instrText xml:space="preserve"> SEQ CHAPTER \h \r 1</w:instrText>
      </w:r>
      <w:r w:rsidRPr="7B1A83EF">
        <w:rPr>
          <w:lang w:val="en-CA"/>
        </w:rPr>
        <w:fldChar w:fldCharType="end"/>
      </w:r>
      <w:r w:rsidRPr="7B1A83EF">
        <w:t>Volunteer Blood Donors</w:t>
      </w:r>
    </w:p>
    <w:p w:rsidRPr="0019213D" w:rsidR="006E1088" w:rsidP="006E1088" w:rsidRDefault="006E1088" w14:paraId="4CA01DCB" w14:textId="77777777">
      <w:pPr>
        <w:rPr>
          <w:rFonts w:cstheme="minorHAnsi"/>
        </w:rPr>
      </w:pPr>
    </w:p>
    <w:p w:rsidRPr="0019213D" w:rsidR="006E1088" w:rsidP="006E1088" w:rsidRDefault="006E1088" w14:paraId="35A3D46E" w14:textId="77777777">
      <w:pPr>
        <w:numPr>
          <w:ilvl w:val="0"/>
          <w:numId w:val="6"/>
        </w:numPr>
      </w:pPr>
      <w:r w:rsidRPr="7B1A83EF">
        <w:t>Desk personnel will register the patient</w:t>
      </w:r>
      <w:r>
        <w:rPr>
          <w:rFonts w:cstheme="minorHAnsi"/>
        </w:rPr>
        <w:t>.</w:t>
      </w:r>
      <w:r w:rsidRPr="0019213D">
        <w:rPr>
          <w:rFonts w:cstheme="minorHAnsi"/>
        </w:rPr>
        <w:tab/>
      </w:r>
      <w:r w:rsidRPr="0019213D">
        <w:rPr>
          <w:rFonts w:cstheme="minorHAnsi"/>
        </w:rPr>
        <w:t xml:space="preserve"> The Blood Donor Faculty Coordinator </w:t>
      </w:r>
      <w:r>
        <w:rPr>
          <w:rFonts w:cstheme="minorHAnsi"/>
        </w:rPr>
        <w:t xml:space="preserve">                                              </w:t>
      </w:r>
      <w:r w:rsidRPr="0019213D">
        <w:rPr>
          <w:rFonts w:cstheme="minorHAnsi"/>
        </w:rPr>
        <w:t>or his/her designee</w:t>
      </w:r>
      <w:r w:rsidRPr="7B1A83EF">
        <w:t xml:space="preserve"> will be applied to the </w:t>
      </w:r>
      <w:r w:rsidRPr="0019213D">
        <w:rPr>
          <w:rFonts w:cstheme="minorHAnsi"/>
        </w:rPr>
        <w:t>Business Office to write off the client</w:t>
      </w:r>
      <w:r w:rsidRPr="7B1A83EF">
        <w:t xml:space="preserve"> charges </w:t>
      </w:r>
      <w:r w:rsidRPr="0019213D">
        <w:rPr>
          <w:rFonts w:cstheme="minorHAnsi"/>
        </w:rPr>
        <w:t>to</w:t>
      </w:r>
      <w:r w:rsidRPr="7B1A83EF">
        <w:t xml:space="preserve"> the Blood Donor </w:t>
      </w:r>
      <w:r w:rsidRPr="0019213D">
        <w:rPr>
          <w:rFonts w:cstheme="minorHAnsi"/>
        </w:rPr>
        <w:t xml:space="preserve">SA account. </w:t>
      </w:r>
    </w:p>
    <w:p w:rsidRPr="0019213D" w:rsidR="006E1088" w:rsidP="006E1088" w:rsidRDefault="006E1088" w14:paraId="69195813" w14:textId="77777777">
      <w:pPr>
        <w:numPr>
          <w:ilvl w:val="1"/>
          <w:numId w:val="6"/>
        </w:numPr>
      </w:pPr>
      <w:r w:rsidRPr="488B02E1">
        <w:t>If other items outside the packages are performed, a discount must be removed prior to entering those performed treatments.</w:t>
      </w:r>
    </w:p>
    <w:p w:rsidRPr="0019213D" w:rsidR="006E1088" w:rsidP="006E1088" w:rsidRDefault="006E1088" w14:paraId="0C54C21F" w14:textId="77777777">
      <w:pPr>
        <w:numPr>
          <w:ilvl w:val="0"/>
          <w:numId w:val="6"/>
        </w:numPr>
      </w:pPr>
      <w:r w:rsidRPr="7B1A83EF">
        <w:t>Screening packages will consist of the following:</w:t>
      </w:r>
    </w:p>
    <w:p w:rsidRPr="0019213D" w:rsidR="006E1088" w:rsidP="006E1088" w:rsidRDefault="006E1088" w14:paraId="2AA7E459" w14:textId="77777777">
      <w:pPr>
        <w:numPr>
          <w:ilvl w:val="1"/>
          <w:numId w:val="6"/>
        </w:numPr>
      </w:pPr>
      <w:r w:rsidRPr="7B1A83EF">
        <w:t>Initial screening:</w:t>
      </w:r>
    </w:p>
    <w:p w:rsidRPr="0019213D" w:rsidR="006E1088" w:rsidP="006E1088" w:rsidRDefault="006E1088" w14:paraId="05EFEFF2" w14:textId="77777777">
      <w:pPr>
        <w:numPr>
          <w:ilvl w:val="2"/>
          <w:numId w:val="6"/>
        </w:numPr>
      </w:pPr>
      <w:r w:rsidRPr="488B02E1">
        <w:t>Z2109 (Exam, Temperament Evaluation, Blood Typing Card Test, Blood Typing ABRI)</w:t>
      </w:r>
    </w:p>
    <w:p w:rsidRPr="0019213D" w:rsidR="006E1088" w:rsidP="006E1088" w:rsidRDefault="006E1088" w14:paraId="60D4C093" w14:textId="77777777">
      <w:pPr>
        <w:numPr>
          <w:ilvl w:val="1"/>
          <w:numId w:val="6"/>
        </w:numPr>
      </w:pPr>
      <w:r w:rsidRPr="7B1A83EF">
        <w:t>Second Screening:</w:t>
      </w:r>
    </w:p>
    <w:p w:rsidRPr="0019213D" w:rsidR="006E1088" w:rsidP="006E1088" w:rsidRDefault="006E1088" w14:paraId="5CECA0F1" w14:textId="77777777">
      <w:pPr>
        <w:numPr>
          <w:ilvl w:val="2"/>
          <w:numId w:val="6"/>
        </w:numPr>
      </w:pPr>
      <w:r w:rsidRPr="488B02E1">
        <w:t xml:space="preserve">Z2110 (Exam, Blood Pressure Doppler, SNAP 4Dx Heartworm test, </w:t>
      </w:r>
      <w:proofErr w:type="spellStart"/>
      <w:r w:rsidRPr="488B02E1">
        <w:t>Chem</w:t>
      </w:r>
      <w:proofErr w:type="spellEnd"/>
      <w:r w:rsidRPr="488B02E1">
        <w:t xml:space="preserve"> Profile, CBC, Urinalysis, Fecal Flotation, Blood Transfusion Panel, </w:t>
      </w:r>
      <w:proofErr w:type="spellStart"/>
      <w:r w:rsidRPr="488B02E1">
        <w:t>Cystocentesis</w:t>
      </w:r>
      <w:proofErr w:type="spellEnd"/>
      <w:r w:rsidRPr="488B02E1">
        <w:t>)</w:t>
      </w:r>
    </w:p>
    <w:p w:rsidR="006E1088" w:rsidP="006E1088" w:rsidRDefault="006E1088" w14:paraId="7CE719B6" w14:textId="77777777"/>
    <w:p w:rsidRPr="0019213D" w:rsidR="006E1088" w:rsidP="006E1088" w:rsidRDefault="006E1088" w14:paraId="48D244FE" w14:textId="77777777">
      <w:pPr>
        <w:numPr>
          <w:ilvl w:val="0"/>
          <w:numId w:val="6"/>
        </w:numPr>
      </w:pPr>
      <w:r w:rsidRPr="0019213D">
        <w:rPr>
          <w:rFonts w:cstheme="minorHAnsi"/>
        </w:rPr>
        <w:tab/>
      </w:r>
      <w:r w:rsidRPr="7B1A83EF">
        <w:t>Owners of outside blood donors will receive:</w:t>
      </w:r>
    </w:p>
    <w:p w:rsidRPr="0019213D" w:rsidR="006E1088" w:rsidP="006E1088" w:rsidRDefault="006E1088" w14:paraId="45AD9113" w14:textId="77777777">
      <w:pPr>
        <w:pStyle w:val="ListParagraph"/>
        <w:rPr>
          <w:rFonts w:cstheme="minorHAnsi"/>
        </w:rPr>
      </w:pPr>
    </w:p>
    <w:p w:rsidRPr="0019213D" w:rsidR="006E1088" w:rsidP="006E1088" w:rsidRDefault="006E1088" w14:paraId="2EA366B6" w14:textId="77777777">
      <w:pPr>
        <w:numPr>
          <w:ilvl w:val="0"/>
          <w:numId w:val="7"/>
        </w:numPr>
        <w:rPr>
          <w:rFonts w:cstheme="minorHAnsi"/>
        </w:rPr>
      </w:pPr>
      <w:r w:rsidRPr="0019213D">
        <w:rPr>
          <w:rFonts w:cstheme="minorHAnsi"/>
        </w:rPr>
        <w:t>Up to one 40lb bag of dog food at the time of donation</w:t>
      </w:r>
    </w:p>
    <w:p w:rsidRPr="0019213D" w:rsidR="006E1088" w:rsidP="006E1088" w:rsidRDefault="006E1088" w14:paraId="4DA821AB" w14:textId="77777777">
      <w:pPr>
        <w:ind w:left="2520"/>
        <w:rPr>
          <w:rFonts w:cstheme="minorHAnsi"/>
        </w:rPr>
      </w:pPr>
    </w:p>
    <w:p w:rsidR="006E1088" w:rsidP="006E1088" w:rsidRDefault="006E1088" w14:paraId="462076E3" w14:textId="77777777">
      <w:pPr>
        <w:numPr>
          <w:ilvl w:val="0"/>
          <w:numId w:val="7"/>
        </w:numPr>
      </w:pPr>
      <w:r w:rsidRPr="488B02E1">
        <w:t>A Pet Health exam and vaccines at the time of donation or once during the twelve months following the donation.</w:t>
      </w:r>
    </w:p>
    <w:p w:rsidR="006E1088" w:rsidP="006E1088" w:rsidRDefault="006E1088" w14:paraId="667DAD2B" w14:textId="77777777">
      <w:pPr>
        <w:numPr>
          <w:ilvl w:val="1"/>
          <w:numId w:val="7"/>
        </w:numPr>
      </w:pPr>
      <w:r w:rsidRPr="488B02E1">
        <w:t>Pet Health will provide the following vaccinations:</w:t>
      </w:r>
    </w:p>
    <w:p w:rsidR="006E1088" w:rsidP="006E1088" w:rsidRDefault="006E1088" w14:paraId="7E692821" w14:textId="77777777">
      <w:pPr>
        <w:numPr>
          <w:ilvl w:val="2"/>
          <w:numId w:val="7"/>
        </w:numPr>
      </w:pPr>
      <w:proofErr w:type="spellStart"/>
      <w:r w:rsidRPr="488B02E1">
        <w:t>Bordetella</w:t>
      </w:r>
      <w:proofErr w:type="spellEnd"/>
      <w:r w:rsidRPr="488B02E1">
        <w:t xml:space="preserve">, Distemper, </w:t>
      </w:r>
      <w:proofErr w:type="spellStart"/>
      <w:r w:rsidRPr="488B02E1">
        <w:t>Lepto</w:t>
      </w:r>
      <w:proofErr w:type="spellEnd"/>
      <w:r w:rsidRPr="488B02E1">
        <w:t>, and Rabies</w:t>
      </w:r>
    </w:p>
    <w:p w:rsidR="006E1088" w:rsidP="006E1088" w:rsidRDefault="006E1088" w14:paraId="23356E34" w14:textId="77777777">
      <w:pPr>
        <w:numPr>
          <w:ilvl w:val="1"/>
          <w:numId w:val="7"/>
        </w:numPr>
      </w:pPr>
      <w:r w:rsidRPr="488B02E1">
        <w:t>Yearly Preventative Bloodwork will consist of:</w:t>
      </w:r>
    </w:p>
    <w:p w:rsidR="006E1088" w:rsidP="006E1088" w:rsidRDefault="006E1088" w14:paraId="53D1903D" w14:textId="77777777">
      <w:pPr>
        <w:numPr>
          <w:ilvl w:val="2"/>
          <w:numId w:val="7"/>
        </w:numPr>
        <w:rPr>
          <w:rFonts w:eastAsiaTheme="minorEastAsia"/>
        </w:rPr>
      </w:pPr>
      <w:r w:rsidRPr="488B02E1">
        <w:t xml:space="preserve">Exam, SNAP 4Dx Heartworm test, </w:t>
      </w:r>
      <w:proofErr w:type="spellStart"/>
      <w:r w:rsidRPr="488B02E1">
        <w:t>Chem</w:t>
      </w:r>
      <w:proofErr w:type="spellEnd"/>
      <w:r w:rsidRPr="488B02E1">
        <w:t xml:space="preserve"> Profile, CBC, Urinalysis, and Fecal Flotation.</w:t>
      </w:r>
    </w:p>
    <w:p w:rsidR="006E1088" w:rsidP="006E1088" w:rsidRDefault="006E1088" w14:paraId="29975BB6" w14:textId="77777777">
      <w:pPr>
        <w:numPr>
          <w:ilvl w:val="0"/>
          <w:numId w:val="7"/>
        </w:numPr>
      </w:pPr>
      <w:r w:rsidRPr="488B02E1">
        <w:t>Preventatives (</w:t>
      </w:r>
      <w:proofErr w:type="spellStart"/>
      <w:r w:rsidRPr="488B02E1">
        <w:t>Nexgard</w:t>
      </w:r>
      <w:proofErr w:type="spellEnd"/>
      <w:r w:rsidRPr="488B02E1">
        <w:t xml:space="preserve"> &amp; </w:t>
      </w:r>
      <w:proofErr w:type="spellStart"/>
      <w:r w:rsidRPr="488B02E1">
        <w:t>Intercepter</w:t>
      </w:r>
      <w:proofErr w:type="spellEnd"/>
      <w:r w:rsidRPr="488B02E1">
        <w:t>) will be dispensed by the VHC Pharmacy at 6 months at a time.</w:t>
      </w:r>
      <w:bookmarkStart w:name="_GoBack" w:id="0"/>
      <w:bookmarkEnd w:id="0"/>
    </w:p>
    <w:p w:rsidRPr="0019213D" w:rsidR="006E1088" w:rsidP="006E1088" w:rsidRDefault="006E1088" w14:paraId="2EA63002" w14:textId="77777777">
      <w:pPr>
        <w:pStyle w:val="ListParagraph"/>
        <w:rPr>
          <w:rFonts w:cstheme="minorHAnsi"/>
        </w:rPr>
      </w:pPr>
    </w:p>
    <w:p w:rsidRPr="0019213D" w:rsidR="006E1088" w:rsidP="006E1088" w:rsidRDefault="006E1088" w14:paraId="388C7CDE" w14:textId="77777777">
      <w:pPr>
        <w:numPr>
          <w:ilvl w:val="0"/>
          <w:numId w:val="6"/>
        </w:numPr>
      </w:pPr>
      <w:r w:rsidRPr="7B1A83EF">
        <w:t>The Hospital Administrator will generate write-offs for outside blood donors to “BD” as services are received.</w:t>
      </w:r>
    </w:p>
    <w:p w:rsidR="006E1088" w:rsidP="006E1088" w:rsidRDefault="006E1088" w14:paraId="009F16B6" w14:textId="77777777">
      <w:pPr>
        <w:tabs>
          <w:tab w:val="left" w:pos="1620"/>
        </w:tabs>
        <w:ind w:left="1620" w:hanging="450"/>
      </w:pPr>
    </w:p>
    <w:p w:rsidR="006E1088" w:rsidP="006E1088" w:rsidRDefault="006E1088" w14:paraId="7236F139" w14:textId="77777777"/>
    <w:p w:rsidR="00743C28" w:rsidP="00743C28" w:rsidRDefault="00743C28" w14:paraId="4D166E12" w14:textId="77777777"/>
    <w:p w:rsidRPr="00450A1C" w:rsidR="004C114B" w:rsidP="3E9A7865" w:rsidRDefault="00450A1C" w14:paraId="65D19632" w14:noSpellErr="1" w14:textId="1879B0D6">
      <w:pPr>
        <w:pStyle w:val="Normal"/>
      </w:pPr>
    </w:p>
    <w:sectPr w:rsidRPr="00450A1C" w:rsidR="004C114B" w:rsidSect="00AD203F">
      <w:footerReference w:type="default" r:id="rId9"/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30" w:rsidP="00DD23B0" w:rsidRDefault="00640130" w14:paraId="4D6DC501" w14:textId="77777777">
      <w:r>
        <w:separator/>
      </w:r>
    </w:p>
  </w:endnote>
  <w:endnote w:type="continuationSeparator" w:id="0">
    <w:p w:rsidR="00640130" w:rsidP="00DD23B0" w:rsidRDefault="00640130" w14:paraId="2B96DE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88" w:rsidP="006E1088" w:rsidRDefault="006E1088" w14:paraId="605DA363" w14:textId="77777777">
    <w:pPr>
      <w:pStyle w:val="Footer"/>
      <w:rPr>
        <w:i/>
      </w:rPr>
    </w:pPr>
    <w:r w:rsidRPr="000F7EBB">
      <w:rPr>
        <w:i/>
      </w:rPr>
      <w:t xml:space="preserve">Updated </w:t>
    </w:r>
    <w:r>
      <w:rPr>
        <w:i/>
      </w:rPr>
      <w:t>3/30/2022</w:t>
    </w:r>
    <w:r w:rsidRPr="000F7EBB">
      <w:rPr>
        <w:i/>
      </w:rPr>
      <w:ptab w:alignment="center" w:relativeTo="margin" w:leader="none"/>
    </w:r>
    <w:r>
      <w:rPr>
        <w:i/>
      </w:rPr>
      <w:t xml:space="preserve">                                                   </w:t>
    </w:r>
    <w:r w:rsidRPr="000F7EBB">
      <w:rPr>
        <w:i/>
      </w:rPr>
      <w:t xml:space="preserve">Approved by </w:t>
    </w:r>
    <w:r>
      <w:rPr>
        <w:i/>
      </w:rPr>
      <w:t xml:space="preserve">Brooke </w:t>
    </w:r>
    <w:proofErr w:type="spellStart"/>
    <w:r>
      <w:rPr>
        <w:i/>
      </w:rPr>
      <w:t>Neiberger</w:t>
    </w:r>
    <w:proofErr w:type="spellEnd"/>
    <w:r>
      <w:rPr>
        <w:i/>
      </w:rPr>
      <w:t>, Vet Assistant (Oncology)</w:t>
    </w:r>
  </w:p>
  <w:p w:rsidRPr="000F7EBB" w:rsidR="006E1088" w:rsidP="006E1088" w:rsidRDefault="006E1088" w14:paraId="0351F618" w14:textId="77777777">
    <w:pPr>
      <w:pStyle w:val="Footer"/>
      <w:jc w:val="right"/>
      <w:rPr>
        <w:i/>
      </w:rPr>
    </w:pPr>
    <w:r>
      <w:rPr>
        <w:i/>
      </w:rPr>
      <w:t>Sherry Sharp, Vet Nurse (Internal Medicine)</w:t>
    </w:r>
  </w:p>
  <w:p w:rsidRPr="006E1088" w:rsidR="00DD23B0" w:rsidP="006E1088" w:rsidRDefault="00DD23B0" w14:paraId="271FF395" w14:textId="025AC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30" w:rsidP="00DD23B0" w:rsidRDefault="00640130" w14:paraId="43B1F6EF" w14:textId="77777777">
      <w:r>
        <w:separator/>
      </w:r>
    </w:p>
  </w:footnote>
  <w:footnote w:type="continuationSeparator" w:id="0">
    <w:p w:rsidR="00640130" w:rsidP="00DD23B0" w:rsidRDefault="00640130" w14:paraId="4603FA7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1B9"/>
    <w:multiLevelType w:val="hybridMultilevel"/>
    <w:tmpl w:val="A8AC6746"/>
    <w:lvl w:ilvl="0" w:tplc="439409BA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B60071A"/>
    <w:multiLevelType w:val="hybridMultilevel"/>
    <w:tmpl w:val="291A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0A1545"/>
    <w:multiLevelType w:val="hybridMultilevel"/>
    <w:tmpl w:val="5B845974"/>
    <w:lvl w:ilvl="0" w:tplc="2EEC705A">
      <w:start w:val="1"/>
      <w:numFmt w:val="upperLetter"/>
      <w:lvlText w:val="%1."/>
      <w:lvlJc w:val="left"/>
      <w:pPr>
        <w:ind w:left="832" w:hanging="720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 w:tplc="C6D08F6A">
      <w:start w:val="1"/>
      <w:numFmt w:val="upperRoman"/>
      <w:lvlText w:val="%2."/>
      <w:lvlJc w:val="left"/>
      <w:pPr>
        <w:ind w:left="1552" w:hanging="721"/>
      </w:pPr>
      <w:rPr>
        <w:rFonts w:hint="default" w:ascii="Calibri" w:hAnsi="Calibri" w:eastAsia="Calibri"/>
        <w:spacing w:val="-1"/>
        <w:sz w:val="22"/>
        <w:szCs w:val="22"/>
      </w:rPr>
    </w:lvl>
    <w:lvl w:ilvl="2" w:tplc="4420E358">
      <w:start w:val="1"/>
      <w:numFmt w:val="bullet"/>
      <w:lvlText w:val="•"/>
      <w:lvlJc w:val="left"/>
      <w:pPr>
        <w:ind w:left="2577" w:hanging="721"/>
      </w:pPr>
      <w:rPr>
        <w:rFonts w:hint="default"/>
      </w:rPr>
    </w:lvl>
    <w:lvl w:ilvl="3" w:tplc="3BEE773E">
      <w:start w:val="1"/>
      <w:numFmt w:val="bullet"/>
      <w:lvlText w:val="•"/>
      <w:lvlJc w:val="left"/>
      <w:pPr>
        <w:ind w:left="3603" w:hanging="721"/>
      </w:pPr>
      <w:rPr>
        <w:rFonts w:hint="default"/>
      </w:rPr>
    </w:lvl>
    <w:lvl w:ilvl="4" w:tplc="03621CCC">
      <w:start w:val="1"/>
      <w:numFmt w:val="bullet"/>
      <w:lvlText w:val="•"/>
      <w:lvlJc w:val="left"/>
      <w:pPr>
        <w:ind w:left="4628" w:hanging="721"/>
      </w:pPr>
      <w:rPr>
        <w:rFonts w:hint="default"/>
      </w:rPr>
    </w:lvl>
    <w:lvl w:ilvl="5" w:tplc="40D6D494">
      <w:start w:val="1"/>
      <w:numFmt w:val="bullet"/>
      <w:lvlText w:val="•"/>
      <w:lvlJc w:val="left"/>
      <w:pPr>
        <w:ind w:left="5653" w:hanging="721"/>
      </w:pPr>
      <w:rPr>
        <w:rFonts w:hint="default"/>
      </w:rPr>
    </w:lvl>
    <w:lvl w:ilvl="6" w:tplc="DDF6B140">
      <w:start w:val="1"/>
      <w:numFmt w:val="bullet"/>
      <w:lvlText w:val="•"/>
      <w:lvlJc w:val="left"/>
      <w:pPr>
        <w:ind w:left="6678" w:hanging="721"/>
      </w:pPr>
      <w:rPr>
        <w:rFonts w:hint="default"/>
      </w:rPr>
    </w:lvl>
    <w:lvl w:ilvl="7" w:tplc="920EA94E">
      <w:start w:val="1"/>
      <w:numFmt w:val="bullet"/>
      <w:lvlText w:val="•"/>
      <w:lvlJc w:val="left"/>
      <w:pPr>
        <w:ind w:left="7704" w:hanging="721"/>
      </w:pPr>
      <w:rPr>
        <w:rFonts w:hint="default"/>
      </w:rPr>
    </w:lvl>
    <w:lvl w:ilvl="8" w:tplc="C6F89178">
      <w:start w:val="1"/>
      <w:numFmt w:val="bullet"/>
      <w:lvlText w:val="•"/>
      <w:lvlJc w:val="left"/>
      <w:pPr>
        <w:ind w:left="8729" w:hanging="721"/>
      </w:pPr>
      <w:rPr>
        <w:rFonts w:hint="default"/>
      </w:rPr>
    </w:lvl>
  </w:abstractNum>
  <w:abstractNum w:abstractNumId="3" w15:restartNumberingAfterBreak="0">
    <w:nsid w:val="0F031155"/>
    <w:multiLevelType w:val="hybridMultilevel"/>
    <w:tmpl w:val="17047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1E9F"/>
    <w:multiLevelType w:val="singleLevel"/>
    <w:tmpl w:val="97680D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5" w15:restartNumberingAfterBreak="0">
    <w:nsid w:val="0FBB3679"/>
    <w:multiLevelType w:val="hybridMultilevel"/>
    <w:tmpl w:val="D5CE024C"/>
    <w:lvl w:ilvl="0" w:tplc="33967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30BCB"/>
    <w:multiLevelType w:val="hybridMultilevel"/>
    <w:tmpl w:val="767AA6C8"/>
    <w:lvl w:ilvl="0" w:tplc="1124FF2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6765406"/>
    <w:multiLevelType w:val="hybridMultilevel"/>
    <w:tmpl w:val="E542CC92"/>
    <w:lvl w:ilvl="0" w:tplc="4F9A1BE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40A29"/>
    <w:multiLevelType w:val="hybridMultilevel"/>
    <w:tmpl w:val="7A2686EA"/>
    <w:lvl w:ilvl="0" w:tplc="371C79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eastAsia="Times New Roman" w:cs="Times New Roman"/>
      </w:rPr>
    </w:lvl>
    <w:lvl w:ilvl="1" w:tplc="3ADED926">
      <w:start w:val="2"/>
      <w:numFmt w:val="bullet"/>
      <w:lvlText w:val="·"/>
      <w:lvlJc w:val="left"/>
      <w:pPr>
        <w:tabs>
          <w:tab w:val="num" w:pos="2535"/>
        </w:tabs>
        <w:ind w:left="2535" w:hanging="375"/>
      </w:pPr>
      <w:rPr>
        <w:rFonts w:hint="default" w:ascii="Symbol" w:hAnsi="Symbol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1ACA751F"/>
    <w:multiLevelType w:val="hybridMultilevel"/>
    <w:tmpl w:val="466AD42A"/>
    <w:lvl w:ilvl="0" w:tplc="7BCA5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CD459B"/>
    <w:multiLevelType w:val="singleLevel"/>
    <w:tmpl w:val="9B64E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4" w15:restartNumberingAfterBreak="0">
    <w:nsid w:val="22042E1C"/>
    <w:multiLevelType w:val="singleLevel"/>
    <w:tmpl w:val="6C882C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238725A1"/>
    <w:multiLevelType w:val="hybridMultilevel"/>
    <w:tmpl w:val="202224A6"/>
    <w:lvl w:ilvl="0" w:tplc="B0982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61E7474"/>
    <w:multiLevelType w:val="hybridMultilevel"/>
    <w:tmpl w:val="1FF68EB4"/>
    <w:lvl w:ilvl="0" w:tplc="2BC0D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F631D5A"/>
    <w:multiLevelType w:val="hybridMultilevel"/>
    <w:tmpl w:val="8CD8CF78"/>
    <w:lvl w:ilvl="0" w:tplc="D8025916">
      <w:start w:val="1"/>
      <w:numFmt w:val="upperRoman"/>
      <w:lvlText w:val="%1."/>
      <w:lvlJc w:val="left"/>
      <w:pPr>
        <w:ind w:left="1153" w:hanging="161"/>
      </w:pPr>
      <w:rPr>
        <w:rFonts w:hint="default" w:ascii="Calibri" w:hAnsi="Calibri" w:eastAsia="Calibri"/>
        <w:sz w:val="22"/>
        <w:szCs w:val="22"/>
      </w:rPr>
    </w:lvl>
    <w:lvl w:ilvl="1" w:tplc="14962BF4">
      <w:start w:val="1"/>
      <w:numFmt w:val="bullet"/>
      <w:lvlText w:val="•"/>
      <w:lvlJc w:val="left"/>
      <w:pPr>
        <w:ind w:left="2126" w:hanging="161"/>
      </w:pPr>
      <w:rPr>
        <w:rFonts w:hint="default"/>
      </w:rPr>
    </w:lvl>
    <w:lvl w:ilvl="2" w:tplc="9092D05A">
      <w:start w:val="1"/>
      <w:numFmt w:val="bullet"/>
      <w:lvlText w:val="•"/>
      <w:lvlJc w:val="left"/>
      <w:pPr>
        <w:ind w:left="3098" w:hanging="161"/>
      </w:pPr>
      <w:rPr>
        <w:rFonts w:hint="default"/>
      </w:rPr>
    </w:lvl>
    <w:lvl w:ilvl="3" w:tplc="BCC08292">
      <w:start w:val="1"/>
      <w:numFmt w:val="bullet"/>
      <w:lvlText w:val="•"/>
      <w:lvlJc w:val="left"/>
      <w:pPr>
        <w:ind w:left="4071" w:hanging="161"/>
      </w:pPr>
      <w:rPr>
        <w:rFonts w:hint="default"/>
      </w:rPr>
    </w:lvl>
    <w:lvl w:ilvl="4" w:tplc="C49882A0">
      <w:start w:val="1"/>
      <w:numFmt w:val="bullet"/>
      <w:lvlText w:val="•"/>
      <w:lvlJc w:val="left"/>
      <w:pPr>
        <w:ind w:left="5044" w:hanging="161"/>
      </w:pPr>
      <w:rPr>
        <w:rFonts w:hint="default"/>
      </w:rPr>
    </w:lvl>
    <w:lvl w:ilvl="5" w:tplc="A5AE97AE">
      <w:start w:val="1"/>
      <w:numFmt w:val="bullet"/>
      <w:lvlText w:val="•"/>
      <w:lvlJc w:val="left"/>
      <w:pPr>
        <w:ind w:left="6017" w:hanging="161"/>
      </w:pPr>
      <w:rPr>
        <w:rFonts w:hint="default"/>
      </w:rPr>
    </w:lvl>
    <w:lvl w:ilvl="6" w:tplc="7F742052">
      <w:start w:val="1"/>
      <w:numFmt w:val="bullet"/>
      <w:lvlText w:val="•"/>
      <w:lvlJc w:val="left"/>
      <w:pPr>
        <w:ind w:left="6989" w:hanging="161"/>
      </w:pPr>
      <w:rPr>
        <w:rFonts w:hint="default"/>
      </w:rPr>
    </w:lvl>
    <w:lvl w:ilvl="7" w:tplc="29B09520">
      <w:start w:val="1"/>
      <w:numFmt w:val="bullet"/>
      <w:lvlText w:val="•"/>
      <w:lvlJc w:val="left"/>
      <w:pPr>
        <w:ind w:left="7962" w:hanging="161"/>
      </w:pPr>
      <w:rPr>
        <w:rFonts w:hint="default"/>
      </w:rPr>
    </w:lvl>
    <w:lvl w:ilvl="8" w:tplc="52E47BF0">
      <w:start w:val="1"/>
      <w:numFmt w:val="bullet"/>
      <w:lvlText w:val="•"/>
      <w:lvlJc w:val="left"/>
      <w:pPr>
        <w:ind w:left="8935" w:hanging="161"/>
      </w:pPr>
      <w:rPr>
        <w:rFonts w:hint="default"/>
      </w:rPr>
    </w:lvl>
  </w:abstractNum>
  <w:abstractNum w:abstractNumId="19" w15:restartNumberingAfterBreak="0">
    <w:nsid w:val="311C479E"/>
    <w:multiLevelType w:val="hybridMultilevel"/>
    <w:tmpl w:val="D9204A44"/>
    <w:lvl w:ilvl="0" w:tplc="6032EBF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3B01E90"/>
    <w:multiLevelType w:val="hybridMultilevel"/>
    <w:tmpl w:val="6BA6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47D87"/>
    <w:multiLevelType w:val="hybridMultilevel"/>
    <w:tmpl w:val="BD8E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F4A06"/>
    <w:multiLevelType w:val="hybridMultilevel"/>
    <w:tmpl w:val="BE903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5A2842"/>
    <w:multiLevelType w:val="singleLevel"/>
    <w:tmpl w:val="55F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6" w15:restartNumberingAfterBreak="0">
    <w:nsid w:val="497E2918"/>
    <w:multiLevelType w:val="hybridMultilevel"/>
    <w:tmpl w:val="CECC1170"/>
    <w:lvl w:ilvl="0" w:tplc="8818A4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86824"/>
    <w:multiLevelType w:val="hybridMultilevel"/>
    <w:tmpl w:val="5694EA4A"/>
    <w:lvl w:ilvl="0" w:tplc="54D841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A57E35"/>
    <w:multiLevelType w:val="hybridMultilevel"/>
    <w:tmpl w:val="7BB43B24"/>
    <w:lvl w:ilvl="0" w:tplc="43125AF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C71599"/>
    <w:multiLevelType w:val="hybridMultilevel"/>
    <w:tmpl w:val="C33A00B0"/>
    <w:lvl w:ilvl="0" w:tplc="04090001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abstractNum w:abstractNumId="31" w15:restartNumberingAfterBreak="0">
    <w:nsid w:val="4DF732EA"/>
    <w:multiLevelType w:val="hybridMultilevel"/>
    <w:tmpl w:val="0E9A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559BA"/>
    <w:multiLevelType w:val="hybridMultilevel"/>
    <w:tmpl w:val="93083C30"/>
    <w:lvl w:ilvl="0" w:tplc="4B544A5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03260B3"/>
    <w:multiLevelType w:val="hybridMultilevel"/>
    <w:tmpl w:val="1A4C1422"/>
    <w:lvl w:ilvl="0" w:tplc="147C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FE1A99"/>
    <w:multiLevelType w:val="hybridMultilevel"/>
    <w:tmpl w:val="8D4AD044"/>
    <w:lvl w:ilvl="0" w:tplc="0798903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7D1425"/>
    <w:multiLevelType w:val="hybridMultilevel"/>
    <w:tmpl w:val="3022DA2C"/>
    <w:lvl w:ilvl="0" w:tplc="D50E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34761"/>
    <w:multiLevelType w:val="hybridMultilevel"/>
    <w:tmpl w:val="EA6CCD06"/>
    <w:lvl w:ilvl="0" w:tplc="D7F69FB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C18DE"/>
    <w:multiLevelType w:val="hybridMultilevel"/>
    <w:tmpl w:val="ABC2C280"/>
    <w:lvl w:ilvl="0" w:tplc="2E0CD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534EB9"/>
    <w:multiLevelType w:val="hybridMultilevel"/>
    <w:tmpl w:val="CB3693DC"/>
    <w:lvl w:ilvl="0" w:tplc="CC4C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C1589"/>
    <w:multiLevelType w:val="hybridMultilevel"/>
    <w:tmpl w:val="D3BC5DD0"/>
    <w:lvl w:ilvl="0" w:tplc="67B4EA44">
      <w:start w:val="1"/>
      <w:numFmt w:val="upperLetter"/>
      <w:lvlText w:val="%1."/>
      <w:lvlJc w:val="left"/>
      <w:pPr>
        <w:ind w:left="1440" w:hanging="720"/>
      </w:pPr>
      <w:rPr>
        <w:rFonts w:hint="default" w:cs="Times New Roman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C46AE"/>
    <w:multiLevelType w:val="hybridMultilevel"/>
    <w:tmpl w:val="5B624668"/>
    <w:lvl w:ilvl="0" w:tplc="6FA6A5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CDD717D"/>
    <w:multiLevelType w:val="singleLevel"/>
    <w:tmpl w:val="E432F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4" w15:restartNumberingAfterBreak="0">
    <w:nsid w:val="7F814E07"/>
    <w:multiLevelType w:val="hybridMultilevel"/>
    <w:tmpl w:val="5B6004F8"/>
    <w:lvl w:ilvl="0" w:tplc="8A068404">
      <w:start w:val="1"/>
      <w:numFmt w:val="upperLetter"/>
      <w:lvlText w:val="%1."/>
      <w:lvlJc w:val="left"/>
      <w:pPr>
        <w:ind w:left="1440" w:hanging="720"/>
      </w:pPr>
      <w:rPr>
        <w:rFonts w:hint="default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29"/>
  </w:num>
  <w:num w:numId="4">
    <w:abstractNumId w:val="15"/>
  </w:num>
  <w:num w:numId="5">
    <w:abstractNumId w:val="20"/>
  </w:num>
  <w:num w:numId="6">
    <w:abstractNumId w:val="9"/>
  </w:num>
  <w:num w:numId="7">
    <w:abstractNumId w:val="17"/>
  </w:num>
  <w:num w:numId="8">
    <w:abstractNumId w:val="41"/>
  </w:num>
  <w:num w:numId="9">
    <w:abstractNumId w:val="44"/>
  </w:num>
  <w:num w:numId="10">
    <w:abstractNumId w:val="8"/>
  </w:num>
  <w:num w:numId="11">
    <w:abstractNumId w:val="32"/>
  </w:num>
  <w:num w:numId="12">
    <w:abstractNumId w:val="26"/>
  </w:num>
  <w:num w:numId="13">
    <w:abstractNumId w:val="19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0"/>
  </w:num>
  <w:num w:numId="19">
    <w:abstractNumId w:val="14"/>
    <w:lvlOverride w:ilvl="0">
      <w:startOverride w:val="1"/>
    </w:lvlOverride>
  </w:num>
  <w:num w:numId="20">
    <w:abstractNumId w:val="43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1"/>
  </w:num>
  <w:num w:numId="25">
    <w:abstractNumId w:val="38"/>
  </w:num>
  <w:num w:numId="26">
    <w:abstractNumId w:val="33"/>
  </w:num>
  <w:num w:numId="27">
    <w:abstractNumId w:val="23"/>
  </w:num>
  <w:num w:numId="28">
    <w:abstractNumId w:val="12"/>
  </w:num>
  <w:num w:numId="29">
    <w:abstractNumId w:val="40"/>
  </w:num>
  <w:num w:numId="30">
    <w:abstractNumId w:val="27"/>
  </w:num>
  <w:num w:numId="31">
    <w:abstractNumId w:val="24"/>
  </w:num>
  <w:num w:numId="32">
    <w:abstractNumId w:val="28"/>
  </w:num>
  <w:num w:numId="33">
    <w:abstractNumId w:val="10"/>
  </w:num>
  <w:num w:numId="34">
    <w:abstractNumId w:val="34"/>
  </w:num>
  <w:num w:numId="35">
    <w:abstractNumId w:val="3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8"/>
  </w:num>
  <w:num w:numId="39">
    <w:abstractNumId w:val="2"/>
  </w:num>
  <w:num w:numId="40">
    <w:abstractNumId w:val="31"/>
  </w:num>
  <w:num w:numId="41">
    <w:abstractNumId w:val="5"/>
  </w:num>
  <w:num w:numId="42">
    <w:abstractNumId w:val="21"/>
  </w:num>
  <w:num w:numId="43">
    <w:abstractNumId w:val="3"/>
  </w:num>
  <w:num w:numId="44">
    <w:abstractNumId w:val="16"/>
  </w:num>
  <w:num w:numId="45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B500F"/>
    <w:rsid w:val="000C1D7E"/>
    <w:rsid w:val="000F7EBB"/>
    <w:rsid w:val="00107C06"/>
    <w:rsid w:val="00107FD2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72B2"/>
    <w:rsid w:val="001C122B"/>
    <w:rsid w:val="001D6410"/>
    <w:rsid w:val="001F13B0"/>
    <w:rsid w:val="001F315D"/>
    <w:rsid w:val="00202214"/>
    <w:rsid w:val="00202C3E"/>
    <w:rsid w:val="00211F2E"/>
    <w:rsid w:val="00215C4C"/>
    <w:rsid w:val="0022048C"/>
    <w:rsid w:val="00220681"/>
    <w:rsid w:val="0022101F"/>
    <w:rsid w:val="0023767C"/>
    <w:rsid w:val="00240C7B"/>
    <w:rsid w:val="00241489"/>
    <w:rsid w:val="00253587"/>
    <w:rsid w:val="00280702"/>
    <w:rsid w:val="00280A79"/>
    <w:rsid w:val="002A2CD0"/>
    <w:rsid w:val="002C12A2"/>
    <w:rsid w:val="002C3DF5"/>
    <w:rsid w:val="002C6194"/>
    <w:rsid w:val="002E1877"/>
    <w:rsid w:val="002E7459"/>
    <w:rsid w:val="00317ED5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C171F"/>
    <w:rsid w:val="003D13FB"/>
    <w:rsid w:val="003E7886"/>
    <w:rsid w:val="003F46AE"/>
    <w:rsid w:val="003F687E"/>
    <w:rsid w:val="003F68BF"/>
    <w:rsid w:val="003F68E9"/>
    <w:rsid w:val="00401A66"/>
    <w:rsid w:val="00427220"/>
    <w:rsid w:val="004332F9"/>
    <w:rsid w:val="00435394"/>
    <w:rsid w:val="00440981"/>
    <w:rsid w:val="004462AD"/>
    <w:rsid w:val="00447EE4"/>
    <w:rsid w:val="00450A1C"/>
    <w:rsid w:val="00452455"/>
    <w:rsid w:val="004603C9"/>
    <w:rsid w:val="004804EC"/>
    <w:rsid w:val="00481F06"/>
    <w:rsid w:val="00482B74"/>
    <w:rsid w:val="00483534"/>
    <w:rsid w:val="004B2252"/>
    <w:rsid w:val="004B4DD3"/>
    <w:rsid w:val="004C114B"/>
    <w:rsid w:val="004C34F3"/>
    <w:rsid w:val="004C4CB0"/>
    <w:rsid w:val="004E7D75"/>
    <w:rsid w:val="004E7E56"/>
    <w:rsid w:val="00500553"/>
    <w:rsid w:val="005136B7"/>
    <w:rsid w:val="005223D1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845C0"/>
    <w:rsid w:val="005944F9"/>
    <w:rsid w:val="005A42C5"/>
    <w:rsid w:val="005B442D"/>
    <w:rsid w:val="005C123F"/>
    <w:rsid w:val="005D362E"/>
    <w:rsid w:val="005E725F"/>
    <w:rsid w:val="005F55DB"/>
    <w:rsid w:val="00613BEB"/>
    <w:rsid w:val="00616B7B"/>
    <w:rsid w:val="00636470"/>
    <w:rsid w:val="00640130"/>
    <w:rsid w:val="00646DE4"/>
    <w:rsid w:val="0066136B"/>
    <w:rsid w:val="00681F9F"/>
    <w:rsid w:val="00696485"/>
    <w:rsid w:val="006C32EC"/>
    <w:rsid w:val="006C38AF"/>
    <w:rsid w:val="006D4591"/>
    <w:rsid w:val="006E1088"/>
    <w:rsid w:val="006E7B6D"/>
    <w:rsid w:val="006F373E"/>
    <w:rsid w:val="00701929"/>
    <w:rsid w:val="007019BF"/>
    <w:rsid w:val="007077BB"/>
    <w:rsid w:val="007243B7"/>
    <w:rsid w:val="00731B56"/>
    <w:rsid w:val="007407DD"/>
    <w:rsid w:val="00743C28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56D44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0740"/>
    <w:rsid w:val="009248A1"/>
    <w:rsid w:val="00951E6D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12BAE"/>
    <w:rsid w:val="00A62AF0"/>
    <w:rsid w:val="00A655EF"/>
    <w:rsid w:val="00A72DC4"/>
    <w:rsid w:val="00A7631F"/>
    <w:rsid w:val="00A8376E"/>
    <w:rsid w:val="00A8607B"/>
    <w:rsid w:val="00AB408B"/>
    <w:rsid w:val="00AB509D"/>
    <w:rsid w:val="00AC3181"/>
    <w:rsid w:val="00AD203F"/>
    <w:rsid w:val="00AD381F"/>
    <w:rsid w:val="00AE2C18"/>
    <w:rsid w:val="00AF2B1C"/>
    <w:rsid w:val="00AF66EA"/>
    <w:rsid w:val="00B0266C"/>
    <w:rsid w:val="00B10D03"/>
    <w:rsid w:val="00B12B4A"/>
    <w:rsid w:val="00B2000D"/>
    <w:rsid w:val="00B30755"/>
    <w:rsid w:val="00B343C0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263E"/>
    <w:rsid w:val="00BF6EDF"/>
    <w:rsid w:val="00C10C9D"/>
    <w:rsid w:val="00C137A8"/>
    <w:rsid w:val="00C23DE2"/>
    <w:rsid w:val="00C378D1"/>
    <w:rsid w:val="00C50143"/>
    <w:rsid w:val="00C74C36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E77E3"/>
    <w:rsid w:val="00CF605C"/>
    <w:rsid w:val="00D06FFD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2B4"/>
    <w:rsid w:val="00D90C9F"/>
    <w:rsid w:val="00D9290E"/>
    <w:rsid w:val="00D936E2"/>
    <w:rsid w:val="00DB27CC"/>
    <w:rsid w:val="00DD23B0"/>
    <w:rsid w:val="00DE37D3"/>
    <w:rsid w:val="00E063D0"/>
    <w:rsid w:val="00E24054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D141A"/>
    <w:rsid w:val="00EF468F"/>
    <w:rsid w:val="00F026B7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B76BB"/>
    <w:rsid w:val="00FC7A01"/>
    <w:rsid w:val="00FD086C"/>
    <w:rsid w:val="00FF3EF1"/>
    <w:rsid w:val="3E9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6"/>
      </w:numPr>
      <w:spacing w:before="240" w:after="60"/>
      <w:outlineLvl w:val="0"/>
    </w:pPr>
    <w:rPr>
      <w:rFonts w:ascii="Times New Roman" w:hAnsi="Times New Roman"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6"/>
      </w:numPr>
      <w:spacing w:before="240" w:after="60"/>
      <w:outlineLvl w:val="1"/>
    </w:pPr>
    <w:rPr>
      <w:rFonts w:ascii="Times New Roman" w:hAnsi="Times New Roman" w:eastAsia="Times New Roman" w:cs="Arial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styleId="p3" w:customStyle="1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1613E7"/>
    <w:rPr>
      <w:rFonts w:ascii="Times New Roman" w:hAnsi="Times New Roman" w:eastAsia="Times New Roman" w:cs="Arial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1613E7"/>
    <w:rPr>
      <w:rFonts w:ascii="Times New Roman" w:hAnsi="Times New Roman" w:eastAsia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23B0"/>
  </w:style>
  <w:style w:type="paragraph" w:styleId="CM1" w:customStyle="1">
    <w:name w:val="CM1"/>
    <w:basedOn w:val="Normal"/>
    <w:next w:val="Normal"/>
    <w:uiPriority w:val="99"/>
    <w:rsid w:val="00856D44"/>
    <w:pPr>
      <w:widowControl w:val="0"/>
      <w:autoSpaceDE w:val="0"/>
      <w:autoSpaceDN w:val="0"/>
      <w:adjustRightInd w:val="0"/>
      <w:spacing w:line="268" w:lineRule="atLeast"/>
    </w:pPr>
    <w:rPr>
      <w:rFonts w:ascii="Calibri" w:hAnsi="Calibri" w:cs="Times New Roman" w:eastAsiaTheme="minorEastAsia"/>
      <w:sz w:val="24"/>
      <w:szCs w:val="24"/>
    </w:rPr>
  </w:style>
  <w:style w:type="paragraph" w:styleId="Default" w:customStyle="1">
    <w:name w:val="Default"/>
    <w:rsid w:val="00856D44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</w:rPr>
  </w:style>
  <w:style w:type="paragraph" w:styleId="CM2" w:customStyle="1">
    <w:name w:val="CM2"/>
    <w:basedOn w:val="Default"/>
    <w:next w:val="Default"/>
    <w:uiPriority w:val="99"/>
    <w:rsid w:val="00856D44"/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920740"/>
    <w:pPr>
      <w:widowControl w:val="0"/>
      <w:ind w:left="1552" w:hanging="720"/>
    </w:pPr>
    <w:rPr>
      <w:rFonts w:ascii="Calibri" w:hAnsi="Calibri" w:eastAsia="Calibri"/>
    </w:rPr>
  </w:style>
  <w:style w:type="character" w:styleId="BodyTextChar" w:customStyle="1">
    <w:name w:val="Body Text Char"/>
    <w:basedOn w:val="DefaultParagraphFont"/>
    <w:link w:val="BodyText"/>
    <w:uiPriority w:val="1"/>
    <w:rsid w:val="00920740"/>
    <w:rPr>
      <w:rFonts w:ascii="Calibri" w:hAnsi="Calibri"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D1CB2-02DE-43FC-AEE7-55CE91780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E3F60-9024-464A-AB31-03ACD29C97E7}"/>
</file>

<file path=customXml/itemProps3.xml><?xml version="1.0" encoding="utf-8"?>
<ds:datastoreItem xmlns:ds="http://schemas.openxmlformats.org/officeDocument/2006/customXml" ds:itemID="{CBFFF524-A31B-4FAB-ACF9-B260A49633AA}"/>
</file>

<file path=customXml/itemProps4.xml><?xml version="1.0" encoding="utf-8"?>
<ds:datastoreItem xmlns:ds="http://schemas.openxmlformats.org/officeDocument/2006/customXml" ds:itemID="{5FAB281D-490D-4ADB-B3B7-94EEF9697A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KSU College of Veterinary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catsadm</dc:creator>
  <keywords/>
  <dc:description/>
  <lastModifiedBy>Dakota Nelson</lastModifiedBy>
  <revision>3</revision>
  <lastPrinted>2013-02-20T15:10:00.0000000Z</lastPrinted>
  <dcterms:created xsi:type="dcterms:W3CDTF">2022-06-02T20:00:00.0000000Z</dcterms:created>
  <dcterms:modified xsi:type="dcterms:W3CDTF">2023-09-15T15:55:47.2660902Z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