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C6D0DAC" w14:textId="77777777" w:rsidR="00755D34" w:rsidRPr="005609CE" w:rsidRDefault="00755D34" w:rsidP="003F68BF">
      <w:pPr>
        <w:rPr>
          <w:rFonts w:cstheme="minorHAnsi"/>
          <w:b/>
        </w:rPr>
      </w:pPr>
    </w:p>
    <w:p w14:paraId="03218683" w14:textId="77777777" w:rsidR="00DB27CC" w:rsidRDefault="00DB27CC" w:rsidP="00DB27CC"/>
    <w:p w14:paraId="7BDACBA2" w14:textId="77777777" w:rsidR="002A5152" w:rsidRDefault="002A5152" w:rsidP="002A5152">
      <w:pPr>
        <w:rPr>
          <w:b/>
        </w:rPr>
      </w:pPr>
      <w:r>
        <w:rPr>
          <w:b/>
        </w:rPr>
        <w:t>AFTER HOURS EMERGENCY CALL IN PROCEDURES FOR CLIENT CALLS</w:t>
      </w:r>
    </w:p>
    <w:p w14:paraId="13C2EFF4" w14:textId="77777777" w:rsidR="002A5152" w:rsidRDefault="002A5152" w:rsidP="002A5152"/>
    <w:p w14:paraId="387C1EE9" w14:textId="2C48A1AC" w:rsidR="002A5152" w:rsidRDefault="002A5152" w:rsidP="002A5152">
      <w:pPr>
        <w:tabs>
          <w:tab w:val="left" w:pos="720"/>
        </w:tabs>
        <w:ind w:left="720" w:hanging="720"/>
        <w:rPr>
          <w:lang w:val="en-CA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lang w:val="en-CA"/>
        </w:rPr>
        <w:t>I.</w:t>
      </w:r>
      <w:r>
        <w:rPr>
          <w:lang w:val="en-CA"/>
        </w:rPr>
        <w:tab/>
        <w:t xml:space="preserve">In the case of an emergency after hours client call-in, the Small Animal Intern or Large Animal Primary Clinician is the first person called by the Emergency Desk personnel. </w:t>
      </w:r>
      <w:r w:rsidR="00DC6EDE">
        <w:rPr>
          <w:lang w:val="en-CA"/>
        </w:rPr>
        <w:t>The</w:t>
      </w:r>
      <w:r>
        <w:rPr>
          <w:lang w:val="en-CA"/>
        </w:rPr>
        <w:t xml:space="preserve"> Emergency Desk personnel </w:t>
      </w:r>
      <w:r w:rsidR="00DC6EDE">
        <w:rPr>
          <w:lang w:val="en-CA"/>
        </w:rPr>
        <w:t>will contact the</w:t>
      </w:r>
      <w:r>
        <w:rPr>
          <w:lang w:val="en-CA"/>
        </w:rPr>
        <w:t xml:space="preserve"> clinicians, veterinary technicians or students </w:t>
      </w:r>
      <w:r w:rsidR="00DC6EDE">
        <w:rPr>
          <w:lang w:val="en-CA"/>
        </w:rPr>
        <w:t>that is on-</w:t>
      </w:r>
      <w:r>
        <w:rPr>
          <w:lang w:val="en-CA"/>
        </w:rPr>
        <w:t xml:space="preserve">call in for emergencies.  </w:t>
      </w:r>
      <w:proofErr w:type="gramStart"/>
      <w:r>
        <w:rPr>
          <w:lang w:val="en-CA"/>
        </w:rPr>
        <w:t>In order to</w:t>
      </w:r>
      <w:proofErr w:type="gramEnd"/>
      <w:r>
        <w:rPr>
          <w:lang w:val="en-CA"/>
        </w:rPr>
        <w:t xml:space="preserve"> assure all needed personnel are called in a timely manner, a uniform VHC protocol has been established which includes the following responsibilities:</w:t>
      </w:r>
    </w:p>
    <w:p w14:paraId="0CBA9E20" w14:textId="77777777" w:rsidR="002A5152" w:rsidRDefault="002A5152" w:rsidP="002A5152"/>
    <w:p w14:paraId="6E50DE0E" w14:textId="77777777" w:rsidR="002A5152" w:rsidRDefault="002A5152" w:rsidP="002A5152">
      <w:pPr>
        <w:tabs>
          <w:tab w:val="left" w:pos="720"/>
          <w:tab w:val="left" w:pos="1440"/>
        </w:tabs>
        <w:ind w:left="1440" w:hanging="1440"/>
      </w:pPr>
      <w:r>
        <w:tab/>
        <w:t>A.</w:t>
      </w:r>
      <w:r>
        <w:tab/>
        <w:t xml:space="preserve">The intern/resident/clinician must call </w:t>
      </w:r>
      <w:r>
        <w:rPr>
          <w:u w:val="single"/>
        </w:rPr>
        <w:t>all</w:t>
      </w:r>
      <w:r>
        <w:t xml:space="preserve"> needed clinicians, including residents </w:t>
      </w:r>
      <w:proofErr w:type="gramStart"/>
      <w:r>
        <w:t>with the exception of</w:t>
      </w:r>
      <w:proofErr w:type="gramEnd"/>
      <w:r>
        <w:t xml:space="preserve"> the Equine Section (see paragraph C below). </w:t>
      </w:r>
    </w:p>
    <w:p w14:paraId="2F63B446" w14:textId="77777777" w:rsidR="002A5152" w:rsidRDefault="002A5152" w:rsidP="002A5152">
      <w:r>
        <w:t xml:space="preserve"> </w:t>
      </w:r>
    </w:p>
    <w:p w14:paraId="1F07BE91" w14:textId="77777777" w:rsidR="002A5152" w:rsidRDefault="002A5152" w:rsidP="002A5152">
      <w:pPr>
        <w:tabs>
          <w:tab w:val="left" w:pos="720"/>
          <w:tab w:val="left" w:pos="1440"/>
        </w:tabs>
        <w:ind w:left="1440" w:hanging="1440"/>
      </w:pPr>
      <w:r>
        <w:tab/>
        <w:t>B.</w:t>
      </w:r>
      <w:r>
        <w:tab/>
        <w:t xml:space="preserve">The on-duty intern/resident/clinician should contact the Small Animal Discharge/Emergency Desk personnel and indicate which emergency students and technicians should be called.  Emergency desk will refer to existing emergency schedules and contact the persons on call.  </w:t>
      </w:r>
    </w:p>
    <w:p w14:paraId="0726920D" w14:textId="77777777" w:rsidR="002A5152" w:rsidRDefault="002A5152" w:rsidP="002A5152"/>
    <w:p w14:paraId="6DBDBA3C" w14:textId="77777777" w:rsidR="002A5152" w:rsidRDefault="002A5152" w:rsidP="002A5152">
      <w:pPr>
        <w:tabs>
          <w:tab w:val="left" w:pos="720"/>
          <w:tab w:val="left" w:pos="1440"/>
        </w:tabs>
        <w:ind w:left="1440" w:hanging="720"/>
      </w:pPr>
      <w:r>
        <w:t>C.</w:t>
      </w:r>
      <w:r>
        <w:tab/>
        <w:t xml:space="preserve">When Small Animal Discharge/Emergency Desk personnel receive an after-hours client call </w:t>
      </w:r>
      <w:proofErr w:type="gramStart"/>
      <w:r>
        <w:t>in regards to</w:t>
      </w:r>
      <w:proofErr w:type="gramEnd"/>
      <w:r>
        <w:t xml:space="preserve"> an equine emergency that will be arriving after hours, they must page the Primary on-call Clinician.  The Primary on-call Clinician will call the </w:t>
      </w:r>
      <w:proofErr w:type="gramStart"/>
      <w:r>
        <w:t>Large</w:t>
      </w:r>
      <w:proofErr w:type="gramEnd"/>
      <w:r>
        <w:t xml:space="preserve"> animal Emergency Clinician (LAEC) to provide details on the case.  If the LAEC is off duty, the Primary on-call Clinician will call the Primary Medicine or Surgery Senior Clinician “on call”.  The Primary on-call Clinician on duty may also ask the Small Animal Discharge/Emergency Desk personnel to call a specific equine clinician(s).   When a 30 minute out-call is received, the Small Animal Discharge/Emergency Desk personnel will call the LAEC direct, the Primary Clinician and the primary equine students.  If the LAEC is off duty, the Small Animal Discharge/Emergency Desk personnel will call the Primary Clinician, the primary equine students, and any other clinician requested by the Primary Clinician (example: Backup Resident).  In these cases, the Primary Clinician will call the Primary Medicine or Service Senior Clinician “on call”.</w:t>
      </w:r>
    </w:p>
    <w:p w14:paraId="229E94DF" w14:textId="77777777" w:rsidR="002A5152" w:rsidRDefault="002A5152" w:rsidP="002A5152"/>
    <w:p w14:paraId="38C1F944" w14:textId="77777777" w:rsidR="002A5152" w:rsidRDefault="002A5152" w:rsidP="002A5152">
      <w:pPr>
        <w:tabs>
          <w:tab w:val="left" w:pos="720"/>
          <w:tab w:val="left" w:pos="1440"/>
        </w:tabs>
        <w:ind w:left="1440" w:hanging="720"/>
      </w:pPr>
      <w:r>
        <w:t>D</w:t>
      </w:r>
      <w:r>
        <w:tab/>
        <w:t xml:space="preserve">When a radiologist is called and desires their resident to come in, it is the radiologists’ responsibility to call the radiology </w:t>
      </w:r>
      <w:proofErr w:type="gramStart"/>
      <w:r>
        <w:t>resident, or</w:t>
      </w:r>
      <w:proofErr w:type="gramEnd"/>
      <w:r>
        <w:t xml:space="preserve"> request the on-duty intern/resident/clinician to call the radiology resident.  </w:t>
      </w:r>
    </w:p>
    <w:p w14:paraId="04847FC5" w14:textId="77777777" w:rsidR="002A5152" w:rsidRDefault="002A5152" w:rsidP="002A5152"/>
    <w:p w14:paraId="6A2668C7" w14:textId="77777777" w:rsidR="002A5152" w:rsidRDefault="002A5152" w:rsidP="002A5152">
      <w:pPr>
        <w:tabs>
          <w:tab w:val="left" w:pos="720"/>
        </w:tabs>
        <w:ind w:left="720" w:hanging="720"/>
      </w:pPr>
      <w:r>
        <w:t>II.</w:t>
      </w:r>
      <w:r>
        <w:tab/>
        <w:t>Small Animal Discharge/Emergency Desk personnel will also respond to a request from any senior clinician to call in students and/or technicians.  All requests received by the Small Animal Discharge/Emergency Desk personnel will be documented.</w:t>
      </w:r>
    </w:p>
    <w:p w14:paraId="5E8E8DAE" w14:textId="77777777" w:rsidR="002A5152" w:rsidRDefault="002A5152" w:rsidP="002A5152">
      <w:pPr>
        <w:rPr>
          <w:color w:val="000000"/>
        </w:rPr>
      </w:pPr>
    </w:p>
    <w:p w14:paraId="1DDE41ED" w14:textId="77777777" w:rsidR="002A5152" w:rsidRDefault="002A5152" w:rsidP="002A5152">
      <w:pPr>
        <w:rPr>
          <w:color w:val="000000"/>
        </w:rPr>
      </w:pPr>
    </w:p>
    <w:p w14:paraId="65D19632" w14:textId="494CCE0C" w:rsidR="004C114B" w:rsidRPr="00DB27CC" w:rsidRDefault="004C114B" w:rsidP="002A5152"/>
    <w:sectPr w:rsidR="004C114B" w:rsidRPr="00DB27CC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3281" w14:textId="607FD7A5" w:rsidR="00AB58A6" w:rsidRPr="00AB58A6" w:rsidRDefault="00AB58A6">
    <w:pPr>
      <w:pStyle w:val="Footer"/>
      <w:rPr>
        <w:i/>
        <w:iCs/>
      </w:rPr>
    </w:pPr>
    <w:r>
      <w:rPr>
        <w:i/>
        <w:iCs/>
      </w:rPr>
      <w:t>Approved 6/30/2022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1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0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71599"/>
    <w:multiLevelType w:val="hybridMultilevel"/>
    <w:tmpl w:val="C33A00B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34761"/>
    <w:multiLevelType w:val="hybridMultilevel"/>
    <w:tmpl w:val="EA6CCD06"/>
    <w:lvl w:ilvl="0" w:tplc="D7F69FB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6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18622">
    <w:abstractNumId w:val="31"/>
  </w:num>
  <w:num w:numId="2" w16cid:durableId="668753963">
    <w:abstractNumId w:val="34"/>
  </w:num>
  <w:num w:numId="3" w16cid:durableId="956176913">
    <w:abstractNumId w:val="23"/>
  </w:num>
  <w:num w:numId="4" w16cid:durableId="1298997356">
    <w:abstractNumId w:val="12"/>
  </w:num>
  <w:num w:numId="5" w16cid:durableId="361780990">
    <w:abstractNumId w:val="15"/>
  </w:num>
  <w:num w:numId="6" w16cid:durableId="554707448">
    <w:abstractNumId w:val="6"/>
  </w:num>
  <w:num w:numId="7" w16cid:durableId="745493293">
    <w:abstractNumId w:val="13"/>
  </w:num>
  <w:num w:numId="8" w16cid:durableId="1435898323">
    <w:abstractNumId w:val="33"/>
  </w:num>
  <w:num w:numId="9" w16cid:durableId="1213493471">
    <w:abstractNumId w:val="36"/>
  </w:num>
  <w:num w:numId="10" w16cid:durableId="825819724">
    <w:abstractNumId w:val="5"/>
  </w:num>
  <w:num w:numId="11" w16cid:durableId="295108982">
    <w:abstractNumId w:val="25"/>
  </w:num>
  <w:num w:numId="12" w16cid:durableId="755633313">
    <w:abstractNumId w:val="20"/>
  </w:num>
  <w:num w:numId="13" w16cid:durableId="834760565">
    <w:abstractNumId w:val="14"/>
  </w:num>
  <w:num w:numId="14" w16cid:durableId="1810590974">
    <w:abstractNumId w:val="3"/>
  </w:num>
  <w:num w:numId="15" w16cid:durableId="2098363715">
    <w:abstractNumId w:val="28"/>
  </w:num>
  <w:num w:numId="16" w16cid:durableId="1748842264">
    <w:abstractNumId w:val="4"/>
  </w:num>
  <w:num w:numId="17" w16cid:durableId="507255573">
    <w:abstractNumId w:val="1"/>
  </w:num>
  <w:num w:numId="18" w16cid:durableId="290476826">
    <w:abstractNumId w:val="0"/>
  </w:num>
  <w:num w:numId="19" w16cid:durableId="1385105298">
    <w:abstractNumId w:val="11"/>
    <w:lvlOverride w:ilvl="0">
      <w:startOverride w:val="1"/>
    </w:lvlOverride>
  </w:num>
  <w:num w:numId="20" w16cid:durableId="588780850">
    <w:abstractNumId w:val="35"/>
    <w:lvlOverride w:ilvl="0">
      <w:startOverride w:val="1"/>
    </w:lvlOverride>
  </w:num>
  <w:num w:numId="21" w16cid:durableId="1004625114">
    <w:abstractNumId w:val="19"/>
    <w:lvlOverride w:ilvl="0">
      <w:startOverride w:val="1"/>
    </w:lvlOverride>
  </w:num>
  <w:num w:numId="22" w16cid:durableId="42757785">
    <w:abstractNumId w:val="2"/>
    <w:lvlOverride w:ilvl="0">
      <w:startOverride w:val="1"/>
    </w:lvlOverride>
  </w:num>
  <w:num w:numId="23" w16cid:durableId="244801691">
    <w:abstractNumId w:val="10"/>
    <w:lvlOverride w:ilvl="0">
      <w:startOverride w:val="1"/>
    </w:lvlOverride>
  </w:num>
  <w:num w:numId="24" w16cid:durableId="1845826253">
    <w:abstractNumId w:val="8"/>
  </w:num>
  <w:num w:numId="25" w16cid:durableId="1329870745">
    <w:abstractNumId w:val="30"/>
  </w:num>
  <w:num w:numId="26" w16cid:durableId="143468897">
    <w:abstractNumId w:val="26"/>
  </w:num>
  <w:num w:numId="27" w16cid:durableId="360741031">
    <w:abstractNumId w:val="17"/>
  </w:num>
  <w:num w:numId="28" w16cid:durableId="1934513794">
    <w:abstractNumId w:val="9"/>
  </w:num>
  <w:num w:numId="29" w16cid:durableId="1844398778">
    <w:abstractNumId w:val="32"/>
  </w:num>
  <w:num w:numId="30" w16cid:durableId="2071342357">
    <w:abstractNumId w:val="21"/>
  </w:num>
  <w:num w:numId="31" w16cid:durableId="523905437">
    <w:abstractNumId w:val="18"/>
  </w:num>
  <w:num w:numId="32" w16cid:durableId="697241906">
    <w:abstractNumId w:val="22"/>
  </w:num>
  <w:num w:numId="33" w16cid:durableId="1277056082">
    <w:abstractNumId w:val="7"/>
  </w:num>
  <w:num w:numId="34" w16cid:durableId="379090189">
    <w:abstractNumId w:val="27"/>
  </w:num>
  <w:num w:numId="35" w16cid:durableId="1146359707">
    <w:abstractNumId w:val="29"/>
  </w:num>
  <w:num w:numId="36" w16cid:durableId="936787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2952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C1D7E"/>
    <w:rsid w:val="000F7EBB"/>
    <w:rsid w:val="00107C06"/>
    <w:rsid w:val="00107FD2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A5152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2455"/>
    <w:rsid w:val="004603C9"/>
    <w:rsid w:val="004804EC"/>
    <w:rsid w:val="00481F06"/>
    <w:rsid w:val="00482B74"/>
    <w:rsid w:val="00483534"/>
    <w:rsid w:val="004B2252"/>
    <w:rsid w:val="004B4DD3"/>
    <w:rsid w:val="004C114B"/>
    <w:rsid w:val="004C34F3"/>
    <w:rsid w:val="004C4CB0"/>
    <w:rsid w:val="004E7D75"/>
    <w:rsid w:val="004E7E56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D362E"/>
    <w:rsid w:val="005E725F"/>
    <w:rsid w:val="005F55DB"/>
    <w:rsid w:val="00613BEB"/>
    <w:rsid w:val="00616B7B"/>
    <w:rsid w:val="00640130"/>
    <w:rsid w:val="00646DE4"/>
    <w:rsid w:val="0066136B"/>
    <w:rsid w:val="00681F9F"/>
    <w:rsid w:val="00696485"/>
    <w:rsid w:val="006C32EC"/>
    <w:rsid w:val="006C38AF"/>
    <w:rsid w:val="006D4591"/>
    <w:rsid w:val="006E7B6D"/>
    <w:rsid w:val="006F373E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636E7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48A1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631F"/>
    <w:rsid w:val="00A8376E"/>
    <w:rsid w:val="00A8607B"/>
    <w:rsid w:val="00AB408B"/>
    <w:rsid w:val="00AB509D"/>
    <w:rsid w:val="00AB58A6"/>
    <w:rsid w:val="00AC3181"/>
    <w:rsid w:val="00AD203F"/>
    <w:rsid w:val="00AD381F"/>
    <w:rsid w:val="00AE2C18"/>
    <w:rsid w:val="00AF2B1C"/>
    <w:rsid w:val="00AF66EA"/>
    <w:rsid w:val="00B10D03"/>
    <w:rsid w:val="00B12B4A"/>
    <w:rsid w:val="00B2000D"/>
    <w:rsid w:val="00B30755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C6EDE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A51CA-ED96-4A60-B498-704931009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61335-6E53-470A-AB16-0D336794B3B7}"/>
</file>

<file path=customXml/itemProps3.xml><?xml version="1.0" encoding="utf-8"?>
<ds:datastoreItem xmlns:ds="http://schemas.openxmlformats.org/officeDocument/2006/customXml" ds:itemID="{1ADC706C-169C-498B-8F5F-83F0DDE82EE3}"/>
</file>

<file path=customXml/itemProps4.xml><?xml version="1.0" encoding="utf-8"?>
<ds:datastoreItem xmlns:ds="http://schemas.openxmlformats.org/officeDocument/2006/customXml" ds:itemID="{8D2B9B02-C8F4-4E68-8554-FA120A628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Teresa Lynch</cp:lastModifiedBy>
  <cp:revision>3</cp:revision>
  <cp:lastPrinted>2013-02-20T15:10:00Z</cp:lastPrinted>
  <dcterms:created xsi:type="dcterms:W3CDTF">2022-07-01T13:30:00Z</dcterms:created>
  <dcterms:modified xsi:type="dcterms:W3CDTF">2022-09-26T14:35:00Z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