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14892" w14:textId="77777777" w:rsidR="00B35054" w:rsidRDefault="00B35054"/>
    <w:p w14:paraId="12F44262" w14:textId="77777777" w:rsidR="00F35698" w:rsidRDefault="00F35698" w:rsidP="00F35698">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1CC9CC1A" w14:textId="3006E10B" w:rsidR="00F35698" w:rsidRPr="00F35698" w:rsidRDefault="00F35698" w:rsidP="00F35698">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sz w:val="24"/>
          <w:szCs w:val="24"/>
        </w:rPr>
      </w:pPr>
      <w:r w:rsidRPr="00F35698">
        <w:rPr>
          <w:rFonts w:ascii="Times New Roman" w:hAnsi="Times New Roman" w:cs="Times New Roman"/>
          <w:b/>
          <w:sz w:val="24"/>
          <w:szCs w:val="24"/>
        </w:rPr>
        <w:t>Department of Clinical Sciences Veterinary Student Mentoring Program:</w:t>
      </w:r>
    </w:p>
    <w:p w14:paraId="04A7CABB" w14:textId="77777777" w:rsidR="00F35698" w:rsidRPr="00F35698" w:rsidRDefault="00F35698" w:rsidP="00F35698">
      <w:pPr>
        <w:jc w:val="both"/>
        <w:rPr>
          <w:rFonts w:ascii="Times New Roman" w:hAnsi="Times New Roman" w:cs="Times New Roman"/>
          <w:b/>
          <w:sz w:val="24"/>
          <w:szCs w:val="24"/>
        </w:rPr>
      </w:pPr>
    </w:p>
    <w:p w14:paraId="34190DC6" w14:textId="77777777" w:rsidR="00F35698" w:rsidRPr="00F35698" w:rsidRDefault="00F35698" w:rsidP="00F35698">
      <w:pPr>
        <w:jc w:val="both"/>
        <w:rPr>
          <w:rFonts w:ascii="Times New Roman" w:hAnsi="Times New Roman" w:cs="Times New Roman"/>
          <w:b/>
          <w:sz w:val="24"/>
          <w:szCs w:val="24"/>
        </w:rPr>
      </w:pPr>
      <w:r w:rsidRPr="00F35698">
        <w:rPr>
          <w:rFonts w:ascii="Times New Roman" w:hAnsi="Times New Roman" w:cs="Times New Roman"/>
          <w:b/>
          <w:sz w:val="24"/>
          <w:szCs w:val="24"/>
        </w:rPr>
        <w:t>Goals:</w:t>
      </w:r>
    </w:p>
    <w:p w14:paraId="4032345B" w14:textId="77777777" w:rsidR="00F35698" w:rsidRPr="00F35698" w:rsidRDefault="00F35698" w:rsidP="00F35698">
      <w:pPr>
        <w:ind w:firstLine="720"/>
        <w:jc w:val="both"/>
        <w:rPr>
          <w:rFonts w:ascii="Times New Roman" w:hAnsi="Times New Roman" w:cs="Times New Roman"/>
          <w:sz w:val="24"/>
          <w:szCs w:val="24"/>
        </w:rPr>
      </w:pPr>
      <w:r w:rsidRPr="00F35698">
        <w:rPr>
          <w:rFonts w:ascii="Times New Roman" w:hAnsi="Times New Roman" w:cs="Times New Roman"/>
          <w:sz w:val="24"/>
          <w:szCs w:val="24"/>
        </w:rPr>
        <w:t>1. Increase mentoring of DVM students by clinical faculty</w:t>
      </w:r>
    </w:p>
    <w:p w14:paraId="610F4F36" w14:textId="77777777" w:rsidR="00F35698" w:rsidRPr="00F35698" w:rsidRDefault="00F35698" w:rsidP="00F35698">
      <w:pPr>
        <w:ind w:left="1440"/>
        <w:jc w:val="both"/>
        <w:rPr>
          <w:rFonts w:ascii="Times New Roman" w:hAnsi="Times New Roman" w:cs="Times New Roman"/>
          <w:sz w:val="24"/>
          <w:szCs w:val="24"/>
        </w:rPr>
      </w:pPr>
      <w:r w:rsidRPr="00F35698">
        <w:rPr>
          <w:rFonts w:ascii="Times New Roman" w:hAnsi="Times New Roman" w:cs="Times New Roman"/>
          <w:sz w:val="24"/>
          <w:szCs w:val="24"/>
        </w:rPr>
        <w:t>a. Improve retention/follow-through in the student’s initially chosen field of veterinary medicine (e.g., Agricultural Practices and Equine Medicine and Surgery)</w:t>
      </w:r>
    </w:p>
    <w:p w14:paraId="235EC7C0" w14:textId="77777777" w:rsidR="00F35698" w:rsidRPr="00F35698" w:rsidRDefault="00F35698" w:rsidP="002F1F2D">
      <w:pPr>
        <w:ind w:left="720" w:firstLine="720"/>
        <w:jc w:val="both"/>
        <w:rPr>
          <w:rFonts w:ascii="Times New Roman" w:hAnsi="Times New Roman" w:cs="Times New Roman"/>
          <w:sz w:val="24"/>
          <w:szCs w:val="24"/>
        </w:rPr>
      </w:pPr>
      <w:r w:rsidRPr="00F35698">
        <w:rPr>
          <w:rFonts w:ascii="Times New Roman" w:hAnsi="Times New Roman" w:cs="Times New Roman"/>
          <w:sz w:val="24"/>
          <w:szCs w:val="24"/>
        </w:rPr>
        <w:t xml:space="preserve">b. Increase the student’s familiarity with academic veterinary </w:t>
      </w:r>
      <w:proofErr w:type="gramStart"/>
      <w:r w:rsidRPr="00F35698">
        <w:rPr>
          <w:rFonts w:ascii="Times New Roman" w:hAnsi="Times New Roman" w:cs="Times New Roman"/>
          <w:sz w:val="24"/>
          <w:szCs w:val="24"/>
        </w:rPr>
        <w:t>medicine</w:t>
      </w:r>
      <w:proofErr w:type="gramEnd"/>
    </w:p>
    <w:p w14:paraId="0621D144" w14:textId="77777777" w:rsidR="00F35698" w:rsidRPr="00F35698" w:rsidRDefault="00F35698" w:rsidP="00F35698">
      <w:pPr>
        <w:ind w:firstLine="720"/>
        <w:jc w:val="both"/>
        <w:rPr>
          <w:rFonts w:ascii="Times New Roman" w:hAnsi="Times New Roman" w:cs="Times New Roman"/>
          <w:sz w:val="24"/>
          <w:szCs w:val="24"/>
        </w:rPr>
      </w:pPr>
      <w:r w:rsidRPr="00F35698">
        <w:rPr>
          <w:rFonts w:ascii="Times New Roman" w:hAnsi="Times New Roman" w:cs="Times New Roman"/>
          <w:sz w:val="24"/>
          <w:szCs w:val="24"/>
        </w:rPr>
        <w:t>2. Increase faculty productivity</w:t>
      </w:r>
    </w:p>
    <w:p w14:paraId="5A65E03D" w14:textId="77777777" w:rsidR="00F35698" w:rsidRPr="00F35698" w:rsidRDefault="00F35698" w:rsidP="00F35698">
      <w:pPr>
        <w:ind w:firstLine="720"/>
        <w:jc w:val="both"/>
        <w:rPr>
          <w:rFonts w:ascii="Times New Roman" w:hAnsi="Times New Roman" w:cs="Times New Roman"/>
          <w:sz w:val="24"/>
          <w:szCs w:val="24"/>
        </w:rPr>
      </w:pPr>
      <w:r w:rsidRPr="00F35698">
        <w:rPr>
          <w:rFonts w:ascii="Times New Roman" w:hAnsi="Times New Roman" w:cs="Times New Roman"/>
          <w:sz w:val="24"/>
          <w:szCs w:val="24"/>
        </w:rPr>
        <w:t>3. Provide career-relevant employment opportunities for our DVM students</w:t>
      </w:r>
    </w:p>
    <w:p w14:paraId="11586964" w14:textId="77777777" w:rsidR="00F35698" w:rsidRPr="00F35698" w:rsidRDefault="00F35698" w:rsidP="00F35698">
      <w:pPr>
        <w:jc w:val="both"/>
        <w:rPr>
          <w:rFonts w:ascii="Times New Roman" w:hAnsi="Times New Roman" w:cs="Times New Roman"/>
          <w:sz w:val="24"/>
          <w:szCs w:val="24"/>
        </w:rPr>
      </w:pPr>
    </w:p>
    <w:p w14:paraId="07CFE405" w14:textId="77777777" w:rsidR="00F35698" w:rsidRPr="00F35698" w:rsidRDefault="00F35698" w:rsidP="00F35698">
      <w:pPr>
        <w:jc w:val="both"/>
        <w:rPr>
          <w:rFonts w:ascii="Times New Roman" w:hAnsi="Times New Roman" w:cs="Times New Roman"/>
          <w:b/>
          <w:sz w:val="24"/>
          <w:szCs w:val="24"/>
        </w:rPr>
      </w:pPr>
      <w:r w:rsidRPr="00F35698">
        <w:rPr>
          <w:rFonts w:ascii="Times New Roman" w:hAnsi="Times New Roman" w:cs="Times New Roman"/>
          <w:b/>
          <w:sz w:val="24"/>
          <w:szCs w:val="24"/>
        </w:rPr>
        <w:t>Background:</w:t>
      </w:r>
    </w:p>
    <w:p w14:paraId="4D6B3A41" w14:textId="77777777" w:rsidR="00F35698" w:rsidRPr="00F35698" w:rsidRDefault="00F35698" w:rsidP="00F35698">
      <w:pPr>
        <w:jc w:val="both"/>
        <w:rPr>
          <w:rFonts w:ascii="Times New Roman" w:hAnsi="Times New Roman" w:cs="Times New Roman"/>
          <w:sz w:val="24"/>
          <w:szCs w:val="24"/>
        </w:rPr>
      </w:pPr>
      <w:r w:rsidRPr="00F35698">
        <w:rPr>
          <w:rFonts w:ascii="Times New Roman" w:hAnsi="Times New Roman" w:cs="Times New Roman"/>
          <w:sz w:val="24"/>
          <w:szCs w:val="24"/>
        </w:rPr>
        <w:t xml:space="preserve">Experiences in veterinary school may reinforce or alter the envisioned career paths of veterinary students.  Most of us can look back at our formative years in veterinary school and remember one or two faculty members that had a great deal of influence on our career pathway decision.  In some </w:t>
      </w:r>
      <w:proofErr w:type="gramStart"/>
      <w:r w:rsidRPr="00F35698">
        <w:rPr>
          <w:rFonts w:ascii="Times New Roman" w:hAnsi="Times New Roman" w:cs="Times New Roman"/>
          <w:sz w:val="24"/>
          <w:szCs w:val="24"/>
        </w:rPr>
        <w:t>cases</w:t>
      </w:r>
      <w:proofErr w:type="gramEnd"/>
      <w:r w:rsidRPr="00F35698">
        <w:rPr>
          <w:rFonts w:ascii="Times New Roman" w:hAnsi="Times New Roman" w:cs="Times New Roman"/>
          <w:sz w:val="24"/>
          <w:szCs w:val="24"/>
        </w:rPr>
        <w:t xml:space="preserve"> it may have been advice that we followed and in other cases it may have been a certain aspect of veterinary medicine that we found appealing as a result of the relationship we had with that faculty mentor.  What made the advice </w:t>
      </w:r>
      <w:proofErr w:type="gramStart"/>
      <w:r w:rsidRPr="00F35698">
        <w:rPr>
          <w:rFonts w:ascii="Times New Roman" w:hAnsi="Times New Roman" w:cs="Times New Roman"/>
          <w:sz w:val="24"/>
          <w:szCs w:val="24"/>
        </w:rPr>
        <w:t>valuable</w:t>
      </w:r>
      <w:proofErr w:type="gramEnd"/>
      <w:r w:rsidRPr="00F35698">
        <w:rPr>
          <w:rFonts w:ascii="Times New Roman" w:hAnsi="Times New Roman" w:cs="Times New Roman"/>
          <w:sz w:val="24"/>
          <w:szCs w:val="24"/>
        </w:rPr>
        <w:t xml:space="preserve"> or the career path appealing was the relationship and respect that we had with and for the faculty person.  Providing an opportunity for veterinary students to work with a faculty member in their envisioned career area of veterinary medicine may encourage students to “stay on track”.</w:t>
      </w:r>
    </w:p>
    <w:p w14:paraId="25A6B06C" w14:textId="77777777" w:rsidR="00F35698" w:rsidRPr="00F35698" w:rsidRDefault="00F35698" w:rsidP="00F35698">
      <w:pPr>
        <w:jc w:val="both"/>
        <w:rPr>
          <w:rFonts w:ascii="Times New Roman" w:hAnsi="Times New Roman" w:cs="Times New Roman"/>
          <w:sz w:val="24"/>
          <w:szCs w:val="24"/>
        </w:rPr>
      </w:pPr>
    </w:p>
    <w:p w14:paraId="06CAECCA" w14:textId="77777777" w:rsidR="00F35698" w:rsidRPr="00F35698" w:rsidRDefault="00F35698" w:rsidP="00F35698">
      <w:pPr>
        <w:jc w:val="both"/>
        <w:rPr>
          <w:rFonts w:ascii="Times New Roman" w:hAnsi="Times New Roman" w:cs="Times New Roman"/>
          <w:sz w:val="24"/>
          <w:szCs w:val="24"/>
        </w:rPr>
      </w:pPr>
      <w:r w:rsidRPr="00F35698">
        <w:rPr>
          <w:rFonts w:ascii="Times New Roman" w:hAnsi="Times New Roman" w:cs="Times New Roman"/>
          <w:sz w:val="24"/>
          <w:szCs w:val="24"/>
        </w:rPr>
        <w:t xml:space="preserve">Although the demands of academia are great, our faculty have a true passion for each of the “hats” they wear in their academic position.  Affording </w:t>
      </w:r>
      <w:proofErr w:type="gramStart"/>
      <w:r w:rsidRPr="00F35698">
        <w:rPr>
          <w:rFonts w:ascii="Times New Roman" w:hAnsi="Times New Roman" w:cs="Times New Roman"/>
          <w:sz w:val="24"/>
          <w:szCs w:val="24"/>
        </w:rPr>
        <w:t>students</w:t>
      </w:r>
      <w:proofErr w:type="gramEnd"/>
      <w:r w:rsidRPr="00F35698">
        <w:rPr>
          <w:rFonts w:ascii="Times New Roman" w:hAnsi="Times New Roman" w:cs="Times New Roman"/>
          <w:sz w:val="24"/>
          <w:szCs w:val="24"/>
        </w:rPr>
        <w:t xml:space="preserve"> the opportunity to work closely with a faculty member, one-on-one, will facilitate sharing this passion.  Each of us has seen </w:t>
      </w:r>
      <w:proofErr w:type="spellStart"/>
      <w:proofErr w:type="gramStart"/>
      <w:r w:rsidRPr="00F35698">
        <w:rPr>
          <w:rFonts w:ascii="Times New Roman" w:hAnsi="Times New Roman" w:cs="Times New Roman"/>
          <w:sz w:val="24"/>
          <w:szCs w:val="24"/>
        </w:rPr>
        <w:t>first hand</w:t>
      </w:r>
      <w:proofErr w:type="spellEnd"/>
      <w:proofErr w:type="gramEnd"/>
      <w:r w:rsidRPr="00F35698">
        <w:rPr>
          <w:rFonts w:ascii="Times New Roman" w:hAnsi="Times New Roman" w:cs="Times New Roman"/>
          <w:sz w:val="24"/>
          <w:szCs w:val="24"/>
        </w:rPr>
        <w:t xml:space="preserve"> how rewarding it can be when a student decides to pursue postgraduate training based, at least in part, on the relationship we’ve had with them.  Attracting the best and brightest in each class into all areas of academic veterinary medicine is important for the future.</w:t>
      </w:r>
    </w:p>
    <w:p w14:paraId="31EAB4C9" w14:textId="77777777" w:rsidR="00F35698" w:rsidRPr="00F35698" w:rsidRDefault="00F35698" w:rsidP="00F35698">
      <w:pPr>
        <w:jc w:val="both"/>
        <w:rPr>
          <w:rFonts w:ascii="Times New Roman" w:hAnsi="Times New Roman" w:cs="Times New Roman"/>
          <w:sz w:val="24"/>
          <w:szCs w:val="24"/>
        </w:rPr>
      </w:pPr>
    </w:p>
    <w:p w14:paraId="14264DBA" w14:textId="77777777" w:rsidR="00F35698" w:rsidRPr="00F35698" w:rsidRDefault="00F35698" w:rsidP="00F35698">
      <w:pPr>
        <w:jc w:val="both"/>
        <w:rPr>
          <w:rFonts w:ascii="Times New Roman" w:hAnsi="Times New Roman" w:cs="Times New Roman"/>
          <w:sz w:val="24"/>
          <w:szCs w:val="24"/>
        </w:rPr>
      </w:pPr>
      <w:r w:rsidRPr="00F35698">
        <w:rPr>
          <w:rFonts w:ascii="Times New Roman" w:hAnsi="Times New Roman" w:cs="Times New Roman"/>
          <w:sz w:val="24"/>
          <w:szCs w:val="24"/>
        </w:rPr>
        <w:t xml:space="preserve">From a faculty viewpoint, one of the most frustrating aspects of being on clinics is the reality that your time is not your own.  Being responsive to students, patients, clients, house officers, reception desk personnel, beepers and telephones does not allow one to devote time to any other aspects of his/her job (e.g., lecture preparation and research) when they are on clinic duty.  Having a consistent part-time employee would have the potential to increase and improve both the faculty member’s clinical service and academic productivity.  For example, each of us has experienced the benefits of being able to focus on clinical teaching and service knowing that productivity in other areas is continuing via the efforts of a student worker.  </w:t>
      </w:r>
    </w:p>
    <w:p w14:paraId="1C808FB8" w14:textId="77777777" w:rsidR="00F35698" w:rsidRPr="00F35698" w:rsidRDefault="00F35698" w:rsidP="00F35698">
      <w:pPr>
        <w:jc w:val="both"/>
        <w:rPr>
          <w:rFonts w:ascii="Times New Roman" w:hAnsi="Times New Roman" w:cs="Times New Roman"/>
          <w:b/>
          <w:sz w:val="24"/>
          <w:szCs w:val="24"/>
        </w:rPr>
      </w:pPr>
    </w:p>
    <w:p w14:paraId="0B1653B3" w14:textId="77777777" w:rsidR="00F35698" w:rsidRPr="00F35698" w:rsidRDefault="00F35698" w:rsidP="00F35698">
      <w:pPr>
        <w:jc w:val="both"/>
        <w:rPr>
          <w:rFonts w:ascii="Times New Roman" w:hAnsi="Times New Roman" w:cs="Times New Roman"/>
          <w:b/>
          <w:sz w:val="24"/>
          <w:szCs w:val="24"/>
        </w:rPr>
      </w:pPr>
      <w:r w:rsidRPr="00F35698">
        <w:rPr>
          <w:rFonts w:ascii="Times New Roman" w:hAnsi="Times New Roman" w:cs="Times New Roman"/>
          <w:b/>
          <w:sz w:val="24"/>
          <w:szCs w:val="24"/>
        </w:rPr>
        <w:t xml:space="preserve">Methods:  </w:t>
      </w:r>
    </w:p>
    <w:p w14:paraId="7295A2EF" w14:textId="77777777" w:rsidR="00F35698" w:rsidRPr="00F35698" w:rsidRDefault="00F35698" w:rsidP="00F35698">
      <w:pPr>
        <w:jc w:val="both"/>
        <w:rPr>
          <w:rFonts w:ascii="Times New Roman" w:hAnsi="Times New Roman" w:cs="Times New Roman"/>
          <w:sz w:val="24"/>
          <w:szCs w:val="24"/>
        </w:rPr>
      </w:pPr>
      <w:r w:rsidRPr="00F35698">
        <w:rPr>
          <w:rFonts w:ascii="Times New Roman" w:hAnsi="Times New Roman" w:cs="Times New Roman"/>
          <w:sz w:val="24"/>
          <w:szCs w:val="24"/>
        </w:rPr>
        <w:t>Funding will be provided to DCS faculty to hire a student for one or two semesters and/or a summer based on an approved proposal.  DCS faculty would submit proposals that address the following points:</w:t>
      </w:r>
    </w:p>
    <w:p w14:paraId="7198B1C4" w14:textId="77777777" w:rsidR="00F35698" w:rsidRPr="00F35698" w:rsidRDefault="00F35698" w:rsidP="00F35698">
      <w:pPr>
        <w:jc w:val="both"/>
        <w:rPr>
          <w:rFonts w:ascii="Times New Roman" w:hAnsi="Times New Roman" w:cs="Times New Roman"/>
          <w:sz w:val="24"/>
          <w:szCs w:val="24"/>
        </w:rPr>
      </w:pPr>
    </w:p>
    <w:p w14:paraId="09E8B1A7" w14:textId="77777777" w:rsidR="00F35698" w:rsidRPr="00F35698" w:rsidRDefault="00F35698" w:rsidP="00F35698">
      <w:pPr>
        <w:numPr>
          <w:ilvl w:val="0"/>
          <w:numId w:val="1"/>
        </w:numPr>
        <w:jc w:val="both"/>
        <w:rPr>
          <w:rFonts w:ascii="Times New Roman" w:hAnsi="Times New Roman" w:cs="Times New Roman"/>
          <w:sz w:val="24"/>
          <w:szCs w:val="24"/>
        </w:rPr>
      </w:pPr>
      <w:r w:rsidRPr="00F35698">
        <w:rPr>
          <w:rFonts w:ascii="Times New Roman" w:hAnsi="Times New Roman" w:cs="Times New Roman"/>
          <w:sz w:val="24"/>
          <w:szCs w:val="24"/>
        </w:rPr>
        <w:t xml:space="preserve">How the faculty person has selected or will go about selecting a student for the </w:t>
      </w:r>
      <w:proofErr w:type="gramStart"/>
      <w:r w:rsidRPr="00F35698">
        <w:rPr>
          <w:rFonts w:ascii="Times New Roman" w:hAnsi="Times New Roman" w:cs="Times New Roman"/>
          <w:sz w:val="24"/>
          <w:szCs w:val="24"/>
        </w:rPr>
        <w:t>program</w:t>
      </w:r>
      <w:proofErr w:type="gramEnd"/>
    </w:p>
    <w:p w14:paraId="3EF41A7A" w14:textId="77777777" w:rsidR="00F35698" w:rsidRPr="00F35698" w:rsidRDefault="00F35698" w:rsidP="00F35698">
      <w:pPr>
        <w:numPr>
          <w:ilvl w:val="0"/>
          <w:numId w:val="1"/>
        </w:numPr>
        <w:jc w:val="both"/>
        <w:rPr>
          <w:rFonts w:ascii="Times New Roman" w:hAnsi="Times New Roman" w:cs="Times New Roman"/>
          <w:sz w:val="24"/>
          <w:szCs w:val="24"/>
        </w:rPr>
      </w:pPr>
      <w:r w:rsidRPr="00F35698">
        <w:rPr>
          <w:rFonts w:ascii="Times New Roman" w:hAnsi="Times New Roman" w:cs="Times New Roman"/>
          <w:sz w:val="24"/>
          <w:szCs w:val="24"/>
        </w:rPr>
        <w:t xml:space="preserve">Description of the project(s) or type of work the student will </w:t>
      </w:r>
      <w:proofErr w:type="gramStart"/>
      <w:r w:rsidRPr="00F35698">
        <w:rPr>
          <w:rFonts w:ascii="Times New Roman" w:hAnsi="Times New Roman" w:cs="Times New Roman"/>
          <w:sz w:val="24"/>
          <w:szCs w:val="24"/>
        </w:rPr>
        <w:t>perform</w:t>
      </w:r>
      <w:proofErr w:type="gramEnd"/>
    </w:p>
    <w:p w14:paraId="35A886C0" w14:textId="77777777" w:rsidR="00F35698" w:rsidRPr="00F35698" w:rsidRDefault="00F35698" w:rsidP="00F35698">
      <w:pPr>
        <w:numPr>
          <w:ilvl w:val="0"/>
          <w:numId w:val="1"/>
        </w:numPr>
        <w:jc w:val="both"/>
        <w:rPr>
          <w:rFonts w:ascii="Times New Roman" w:hAnsi="Times New Roman" w:cs="Times New Roman"/>
          <w:sz w:val="24"/>
          <w:szCs w:val="24"/>
        </w:rPr>
      </w:pPr>
      <w:r w:rsidRPr="00F35698">
        <w:rPr>
          <w:rFonts w:ascii="Times New Roman" w:hAnsi="Times New Roman" w:cs="Times New Roman"/>
          <w:sz w:val="24"/>
          <w:szCs w:val="24"/>
        </w:rPr>
        <w:t>Proposed methods of career mentoring of the veterinary student</w:t>
      </w:r>
    </w:p>
    <w:p w14:paraId="1D4631B8" w14:textId="77777777" w:rsidR="00F35698" w:rsidRPr="00F35698" w:rsidRDefault="00F35698" w:rsidP="00F35698">
      <w:pPr>
        <w:numPr>
          <w:ilvl w:val="0"/>
          <w:numId w:val="1"/>
        </w:numPr>
        <w:jc w:val="both"/>
        <w:rPr>
          <w:rFonts w:ascii="Times New Roman" w:hAnsi="Times New Roman" w:cs="Times New Roman"/>
          <w:sz w:val="24"/>
          <w:szCs w:val="24"/>
        </w:rPr>
      </w:pPr>
      <w:r w:rsidRPr="00F35698">
        <w:rPr>
          <w:rFonts w:ascii="Times New Roman" w:hAnsi="Times New Roman" w:cs="Times New Roman"/>
          <w:sz w:val="24"/>
          <w:szCs w:val="24"/>
        </w:rPr>
        <w:lastRenderedPageBreak/>
        <w:t xml:space="preserve">Resources that the faculty member provide to help support the </w:t>
      </w:r>
      <w:proofErr w:type="gramStart"/>
      <w:r w:rsidRPr="00F35698">
        <w:rPr>
          <w:rFonts w:ascii="Times New Roman" w:hAnsi="Times New Roman" w:cs="Times New Roman"/>
          <w:sz w:val="24"/>
          <w:szCs w:val="24"/>
        </w:rPr>
        <w:t>student</w:t>
      </w:r>
      <w:proofErr w:type="gramEnd"/>
    </w:p>
    <w:p w14:paraId="28EE1BA3" w14:textId="1845DC6C" w:rsidR="00F35698" w:rsidRPr="00F35698" w:rsidRDefault="00F35698" w:rsidP="00F35698">
      <w:pPr>
        <w:numPr>
          <w:ilvl w:val="0"/>
          <w:numId w:val="1"/>
        </w:numPr>
        <w:jc w:val="both"/>
        <w:rPr>
          <w:rFonts w:ascii="Times New Roman" w:hAnsi="Times New Roman" w:cs="Times New Roman"/>
          <w:sz w:val="24"/>
          <w:szCs w:val="24"/>
        </w:rPr>
      </w:pPr>
      <w:r w:rsidRPr="00F35698">
        <w:rPr>
          <w:rFonts w:ascii="Times New Roman" w:hAnsi="Times New Roman" w:cs="Times New Roman"/>
          <w:sz w:val="24"/>
          <w:szCs w:val="24"/>
        </w:rPr>
        <w:t xml:space="preserve">Planned budget and timeline, proposals are approved for a 1-year project.  If the mentoring experience is intended to last greater than 1 year, this should be included in the planned timeline, an annual </w:t>
      </w:r>
      <w:r w:rsidR="00FA0479">
        <w:rPr>
          <w:rFonts w:ascii="Times New Roman" w:hAnsi="Times New Roman" w:cs="Times New Roman"/>
          <w:sz w:val="24"/>
          <w:szCs w:val="24"/>
        </w:rPr>
        <w:t xml:space="preserve">update will be requested for reporting purposes.  </w:t>
      </w:r>
    </w:p>
    <w:p w14:paraId="51A7141B" w14:textId="77777777" w:rsidR="00F35698" w:rsidRPr="00F35698" w:rsidRDefault="00F35698" w:rsidP="00F35698">
      <w:pPr>
        <w:jc w:val="both"/>
        <w:rPr>
          <w:rFonts w:ascii="Times New Roman" w:hAnsi="Times New Roman" w:cs="Times New Roman"/>
          <w:sz w:val="24"/>
          <w:szCs w:val="24"/>
        </w:rPr>
      </w:pPr>
    </w:p>
    <w:p w14:paraId="26E5D5EE" w14:textId="77777777" w:rsidR="00F35698" w:rsidRDefault="00F35698" w:rsidP="00F35698">
      <w:pPr>
        <w:jc w:val="both"/>
        <w:rPr>
          <w:rFonts w:ascii="Times New Roman" w:hAnsi="Times New Roman" w:cs="Times New Roman"/>
          <w:sz w:val="24"/>
          <w:szCs w:val="24"/>
        </w:rPr>
      </w:pPr>
      <w:r w:rsidRPr="00F35698">
        <w:rPr>
          <w:rFonts w:ascii="Times New Roman" w:hAnsi="Times New Roman" w:cs="Times New Roman"/>
          <w:sz w:val="24"/>
          <w:szCs w:val="24"/>
        </w:rPr>
        <w:t>Preference will be given to proposals that</w:t>
      </w:r>
      <w:r>
        <w:rPr>
          <w:rFonts w:ascii="Times New Roman" w:hAnsi="Times New Roman" w:cs="Times New Roman"/>
          <w:sz w:val="24"/>
          <w:szCs w:val="24"/>
        </w:rPr>
        <w:t xml:space="preserve"> fulfil the following criteria:</w:t>
      </w:r>
    </w:p>
    <w:p w14:paraId="5BCA55CF" w14:textId="1E39B51D" w:rsidR="00F35698" w:rsidRPr="00F35698" w:rsidRDefault="00F35698" w:rsidP="00F35698">
      <w:pPr>
        <w:jc w:val="both"/>
        <w:rPr>
          <w:rFonts w:ascii="Times New Roman" w:hAnsi="Times New Roman" w:cs="Times New Roman"/>
          <w:sz w:val="24"/>
          <w:szCs w:val="24"/>
        </w:rPr>
      </w:pPr>
      <w:r w:rsidRPr="00F35698">
        <w:rPr>
          <w:rFonts w:ascii="Times New Roman" w:hAnsi="Times New Roman" w:cs="Times New Roman"/>
          <w:sz w:val="24"/>
          <w:szCs w:val="24"/>
        </w:rPr>
        <w:t xml:space="preserve"> </w:t>
      </w:r>
    </w:p>
    <w:p w14:paraId="5D371FED" w14:textId="77777777" w:rsidR="00F35698" w:rsidRPr="00F35698" w:rsidRDefault="00F35698" w:rsidP="00F35698">
      <w:pPr>
        <w:ind w:firstLine="720"/>
        <w:jc w:val="both"/>
        <w:rPr>
          <w:rFonts w:ascii="Times New Roman" w:hAnsi="Times New Roman" w:cs="Times New Roman"/>
          <w:sz w:val="24"/>
          <w:szCs w:val="24"/>
        </w:rPr>
      </w:pPr>
      <w:r w:rsidRPr="00F35698">
        <w:rPr>
          <w:rFonts w:ascii="Times New Roman" w:hAnsi="Times New Roman" w:cs="Times New Roman"/>
          <w:sz w:val="24"/>
          <w:szCs w:val="24"/>
        </w:rPr>
        <w:t xml:space="preserve">1) demonstrate a good match of faculty person to student based on student interest, </w:t>
      </w:r>
    </w:p>
    <w:p w14:paraId="317DB207" w14:textId="77777777" w:rsidR="00F35698" w:rsidRPr="00F35698" w:rsidRDefault="00F35698" w:rsidP="00F35698">
      <w:pPr>
        <w:ind w:firstLine="720"/>
        <w:jc w:val="both"/>
        <w:rPr>
          <w:rFonts w:ascii="Times New Roman" w:hAnsi="Times New Roman" w:cs="Times New Roman"/>
          <w:sz w:val="24"/>
          <w:szCs w:val="24"/>
        </w:rPr>
      </w:pPr>
      <w:r w:rsidRPr="00F35698">
        <w:rPr>
          <w:rFonts w:ascii="Times New Roman" w:hAnsi="Times New Roman" w:cs="Times New Roman"/>
          <w:sz w:val="24"/>
          <w:szCs w:val="24"/>
        </w:rPr>
        <w:t xml:space="preserve">2) seek to initially employ first or second year veterinary students, </w:t>
      </w:r>
    </w:p>
    <w:p w14:paraId="7230B642" w14:textId="77777777" w:rsidR="00F35698" w:rsidRPr="00F35698" w:rsidRDefault="00F35698" w:rsidP="00F35698">
      <w:pPr>
        <w:ind w:firstLine="720"/>
        <w:jc w:val="both"/>
        <w:rPr>
          <w:rFonts w:ascii="Times New Roman" w:hAnsi="Times New Roman" w:cs="Times New Roman"/>
          <w:sz w:val="24"/>
          <w:szCs w:val="24"/>
        </w:rPr>
      </w:pPr>
      <w:r w:rsidRPr="00F35698">
        <w:rPr>
          <w:rFonts w:ascii="Times New Roman" w:hAnsi="Times New Roman" w:cs="Times New Roman"/>
          <w:sz w:val="24"/>
          <w:szCs w:val="24"/>
        </w:rPr>
        <w:t xml:space="preserve">3) have a high likelihood of increasing faculty productivity, </w:t>
      </w:r>
    </w:p>
    <w:p w14:paraId="3F300399" w14:textId="77777777" w:rsidR="00F35698" w:rsidRPr="00F35698" w:rsidRDefault="00F35698" w:rsidP="00F35698">
      <w:pPr>
        <w:ind w:firstLine="720"/>
        <w:jc w:val="both"/>
        <w:rPr>
          <w:rFonts w:ascii="Times New Roman" w:hAnsi="Times New Roman" w:cs="Times New Roman"/>
          <w:sz w:val="24"/>
          <w:szCs w:val="24"/>
        </w:rPr>
      </w:pPr>
      <w:r w:rsidRPr="00F35698">
        <w:rPr>
          <w:rFonts w:ascii="Times New Roman" w:hAnsi="Times New Roman" w:cs="Times New Roman"/>
          <w:sz w:val="24"/>
          <w:szCs w:val="24"/>
        </w:rPr>
        <w:t xml:space="preserve">4) have a well thought out plan for student mentoring, and </w:t>
      </w:r>
    </w:p>
    <w:p w14:paraId="77757499" w14:textId="5F13AEBC" w:rsidR="00B35054" w:rsidRPr="001F2BAA" w:rsidRDefault="00F35698" w:rsidP="001F2BAA">
      <w:pPr>
        <w:ind w:left="720"/>
        <w:jc w:val="both"/>
        <w:rPr>
          <w:rFonts w:ascii="Times New Roman" w:hAnsi="Times New Roman" w:cs="Times New Roman"/>
          <w:sz w:val="24"/>
          <w:szCs w:val="24"/>
        </w:rPr>
      </w:pPr>
      <w:r w:rsidRPr="00F35698">
        <w:rPr>
          <w:rFonts w:ascii="Times New Roman" w:hAnsi="Times New Roman" w:cs="Times New Roman"/>
          <w:sz w:val="24"/>
          <w:szCs w:val="24"/>
        </w:rPr>
        <w:t>5) are supported to some degree by faculty resources.  Continued funding (e.g., over the summer or for additional semesters) would be provided based on a short summary report from both the faculty member and the student that demonstrates the original goals have been accomplished as well as an updated plan for the next cycle.  Initially hiring first and second year students will provide continuity for the faculty member if the student continues to be employed during their third and fourth years in school.</w:t>
      </w:r>
    </w:p>
    <w:p w14:paraId="70071288" w14:textId="77777777" w:rsidR="009059C2" w:rsidRDefault="009059C2"/>
    <w:sectPr w:rsidR="009059C2" w:rsidSect="00F3569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5AE59" w14:textId="77777777" w:rsidR="004F29F5" w:rsidRDefault="004F29F5" w:rsidP="00B35054">
      <w:r>
        <w:separator/>
      </w:r>
    </w:p>
  </w:endnote>
  <w:endnote w:type="continuationSeparator" w:id="0">
    <w:p w14:paraId="40CD29E4" w14:textId="77777777" w:rsidR="004F29F5" w:rsidRDefault="004F29F5" w:rsidP="00B35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6170B" w14:textId="77777777" w:rsidR="00B35054" w:rsidRDefault="00B350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F328" w14:textId="77777777" w:rsidR="00B35054" w:rsidRDefault="00B350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598A3" w14:textId="77777777" w:rsidR="00B35054" w:rsidRPr="00031360" w:rsidRDefault="00B35054" w:rsidP="00B35054">
    <w:pPr>
      <w:pStyle w:val="Footer"/>
      <w:jc w:val="center"/>
      <w:rPr>
        <w:sz w:val="18"/>
        <w:szCs w:val="18"/>
      </w:rPr>
    </w:pPr>
    <w:r w:rsidRPr="00031360">
      <w:rPr>
        <w:color w:val="221E1F"/>
        <w:sz w:val="18"/>
        <w:szCs w:val="18"/>
      </w:rPr>
      <w:t>111B Mosier Hall, Manhattan, KS 66506-5706 | (785) 532-4890 | fax: (785) 532-2252</w:t>
    </w:r>
  </w:p>
  <w:p w14:paraId="080DA3A0" w14:textId="77777777" w:rsidR="00B35054" w:rsidRDefault="00B35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F1DC0" w14:textId="77777777" w:rsidR="004F29F5" w:rsidRDefault="004F29F5" w:rsidP="00B35054">
      <w:r>
        <w:separator/>
      </w:r>
    </w:p>
  </w:footnote>
  <w:footnote w:type="continuationSeparator" w:id="0">
    <w:p w14:paraId="5E901AA8" w14:textId="77777777" w:rsidR="004F29F5" w:rsidRDefault="004F29F5" w:rsidP="00B35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6635" w14:textId="77777777" w:rsidR="00B35054" w:rsidRDefault="00B350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80B0" w14:textId="77777777" w:rsidR="00B35054" w:rsidRDefault="00B350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A325" w14:textId="77777777" w:rsidR="00B35054" w:rsidRDefault="00B35054">
    <w:pPr>
      <w:pStyle w:val="Header"/>
    </w:pPr>
    <w:r>
      <w:rPr>
        <w:noProof/>
      </w:rPr>
      <w:drawing>
        <wp:inline distT="0" distB="0" distL="0" distR="0" wp14:anchorId="1BCBD319" wp14:editId="756E2638">
          <wp:extent cx="4279392" cy="4572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linical Sciences logo for LHwout 2nd 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7939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185209"/>
    <w:multiLevelType w:val="hybridMultilevel"/>
    <w:tmpl w:val="208ACEFA"/>
    <w:lvl w:ilvl="0" w:tplc="9ECC66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626198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98"/>
    <w:rsid w:val="0019185A"/>
    <w:rsid w:val="001F2BAA"/>
    <w:rsid w:val="00294238"/>
    <w:rsid w:val="002D31B7"/>
    <w:rsid w:val="002F1F2D"/>
    <w:rsid w:val="004F29F5"/>
    <w:rsid w:val="00511C49"/>
    <w:rsid w:val="009059C2"/>
    <w:rsid w:val="0095293C"/>
    <w:rsid w:val="00991117"/>
    <w:rsid w:val="009A378E"/>
    <w:rsid w:val="00A71866"/>
    <w:rsid w:val="00B35054"/>
    <w:rsid w:val="00CD20D5"/>
    <w:rsid w:val="00E91CB1"/>
    <w:rsid w:val="00F35698"/>
    <w:rsid w:val="00FA0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218BF"/>
  <w15:docId w15:val="{56CCBDF1-9F86-443E-92D5-91B244A27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Gina Style"/>
    <w:qFormat/>
    <w:rsid w:val="00A71866"/>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054"/>
    <w:pPr>
      <w:tabs>
        <w:tab w:val="center" w:pos="4680"/>
        <w:tab w:val="right" w:pos="9360"/>
      </w:tabs>
    </w:pPr>
  </w:style>
  <w:style w:type="character" w:customStyle="1" w:styleId="HeaderChar">
    <w:name w:val="Header Char"/>
    <w:basedOn w:val="DefaultParagraphFont"/>
    <w:link w:val="Header"/>
    <w:uiPriority w:val="99"/>
    <w:rsid w:val="00B35054"/>
    <w:rPr>
      <w:rFonts w:ascii="Arial" w:hAnsi="Arial"/>
      <w:sz w:val="20"/>
    </w:rPr>
  </w:style>
  <w:style w:type="paragraph" w:styleId="Footer">
    <w:name w:val="footer"/>
    <w:basedOn w:val="Normal"/>
    <w:link w:val="FooterChar"/>
    <w:uiPriority w:val="99"/>
    <w:unhideWhenUsed/>
    <w:rsid w:val="00B35054"/>
    <w:pPr>
      <w:tabs>
        <w:tab w:val="center" w:pos="4680"/>
        <w:tab w:val="right" w:pos="9360"/>
      </w:tabs>
    </w:pPr>
  </w:style>
  <w:style w:type="character" w:customStyle="1" w:styleId="FooterChar">
    <w:name w:val="Footer Char"/>
    <w:basedOn w:val="DefaultParagraphFont"/>
    <w:link w:val="Footer"/>
    <w:uiPriority w:val="99"/>
    <w:rsid w:val="00B35054"/>
    <w:rPr>
      <w:rFonts w:ascii="Arial" w:hAnsi="Arial"/>
      <w:sz w:val="20"/>
    </w:rPr>
  </w:style>
  <w:style w:type="paragraph" w:styleId="BalloonText">
    <w:name w:val="Balloon Text"/>
    <w:basedOn w:val="Normal"/>
    <w:link w:val="BalloonTextChar"/>
    <w:uiPriority w:val="99"/>
    <w:semiHidden/>
    <w:unhideWhenUsed/>
    <w:rsid w:val="00B35054"/>
    <w:rPr>
      <w:rFonts w:ascii="Tahoma" w:hAnsi="Tahoma" w:cs="Tahoma"/>
      <w:sz w:val="16"/>
      <w:szCs w:val="16"/>
    </w:rPr>
  </w:style>
  <w:style w:type="character" w:customStyle="1" w:styleId="BalloonTextChar">
    <w:name w:val="Balloon Text Char"/>
    <w:basedOn w:val="DefaultParagraphFont"/>
    <w:link w:val="BalloonText"/>
    <w:uiPriority w:val="99"/>
    <w:semiHidden/>
    <w:rsid w:val="00B350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avis\Desktop\DCS%20info\letterhead%20template%20clinics%20hdr%20first%20pg%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81E90FCA-293A-4A50-89D8-5317DBF75B35}">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letterhead template clinics hdr first pg only</Template>
  <TotalTime>6</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Kansas State Unv College Of Veterinary Medicine</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Davis</dc:creator>
  <cp:lastModifiedBy>Amy Elswick</cp:lastModifiedBy>
  <cp:revision>3</cp:revision>
  <dcterms:created xsi:type="dcterms:W3CDTF">2023-08-23T15:39:00Z</dcterms:created>
  <dcterms:modified xsi:type="dcterms:W3CDTF">2023-08-23T15:40:00Z</dcterms:modified>
</cp:coreProperties>
</file>