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EECD7" w14:textId="77777777" w:rsidR="006561BC" w:rsidRDefault="006561BC">
      <w:pPr>
        <w:rPr>
          <w:rFonts w:cs="Times New Roman"/>
        </w:rPr>
      </w:pPr>
    </w:p>
    <w:p w14:paraId="05E0A410" w14:textId="70ECE51D" w:rsidR="006561BC" w:rsidRPr="009E6322" w:rsidRDefault="00C8234E" w:rsidP="00604386">
      <w:pPr>
        <w:tabs>
          <w:tab w:val="center" w:pos="5220"/>
        </w:tabs>
        <w:suppressAutoHyphens/>
        <w:jc w:val="center"/>
        <w:rPr>
          <w:rFonts w:ascii="Arial" w:hAnsi="Arial" w:cs="Arial"/>
          <w:b/>
          <w:bCs/>
          <w:caps/>
          <w:spacing w:val="-3"/>
        </w:rPr>
      </w:pPr>
      <w:r w:rsidRPr="00C8234E">
        <w:rPr>
          <w:rFonts w:ascii="Arial" w:hAnsi="Arial" w:cs="Arial"/>
          <w:b/>
          <w:bCs/>
          <w:caps/>
          <w:spacing w:val="-3"/>
          <w:highlight w:val="yellow"/>
        </w:rPr>
        <w:t>Course Title</w:t>
      </w:r>
    </w:p>
    <w:p w14:paraId="1602B6E2" w14:textId="6CF310DA" w:rsidR="006561BC" w:rsidRPr="009E6322" w:rsidRDefault="00C8234E" w:rsidP="00604386">
      <w:pPr>
        <w:tabs>
          <w:tab w:val="center" w:pos="5220"/>
        </w:tabs>
        <w:suppressAutoHyphens/>
        <w:jc w:val="center"/>
        <w:rPr>
          <w:rFonts w:ascii="Arial" w:hAnsi="Arial" w:cs="Arial"/>
          <w:b/>
          <w:bCs/>
          <w:caps/>
          <w:spacing w:val="-3"/>
        </w:rPr>
      </w:pPr>
      <w:r w:rsidRPr="00C8234E">
        <w:rPr>
          <w:rFonts w:ascii="Arial" w:hAnsi="Arial" w:cs="Arial"/>
          <w:b/>
          <w:bCs/>
          <w:caps/>
          <w:spacing w:val="-3"/>
          <w:highlight w:val="yellow"/>
        </w:rPr>
        <w:t>Semester year</w:t>
      </w:r>
      <w:r w:rsidR="006561BC" w:rsidRPr="009E6322">
        <w:rPr>
          <w:rFonts w:ascii="Arial" w:hAnsi="Arial" w:cs="Arial"/>
          <w:b/>
          <w:bCs/>
          <w:caps/>
          <w:spacing w:val="-3"/>
        </w:rPr>
        <w:t xml:space="preserve"> </w:t>
      </w:r>
      <w:r w:rsidR="00B5163A" w:rsidRPr="009E6322">
        <w:rPr>
          <w:rFonts w:ascii="Arial" w:hAnsi="Arial" w:cs="Arial"/>
          <w:b/>
          <w:bCs/>
          <w:spacing w:val="-3"/>
        </w:rPr>
        <w:t>Course</w:t>
      </w:r>
      <w:r w:rsidR="006561BC" w:rsidRPr="009E6322">
        <w:rPr>
          <w:rFonts w:ascii="Arial" w:hAnsi="Arial" w:cs="Arial"/>
          <w:b/>
          <w:bCs/>
          <w:spacing w:val="-3"/>
        </w:rPr>
        <w:t xml:space="preserve"> Syllabus</w:t>
      </w:r>
    </w:p>
    <w:p w14:paraId="012EC800"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mallCaps/>
          <w:spacing w:val="-3"/>
        </w:rPr>
      </w:pPr>
    </w:p>
    <w:p w14:paraId="7ABB4C4D" w14:textId="77777777" w:rsidR="006561BC" w:rsidRPr="006F7643"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360" w:hanging="360"/>
        <w:jc w:val="both"/>
        <w:rPr>
          <w:rFonts w:ascii="Arial" w:hAnsi="Arial" w:cs="Arial"/>
          <w:b/>
          <w:bCs/>
          <w:smallCaps/>
          <w:spacing w:val="-3"/>
        </w:rPr>
      </w:pPr>
      <w:r w:rsidRPr="006F7643">
        <w:rPr>
          <w:rFonts w:ascii="Arial" w:hAnsi="Arial" w:cs="Arial"/>
          <w:b/>
          <w:bCs/>
          <w:smallCaps/>
          <w:spacing w:val="-3"/>
        </w:rPr>
        <w:t>1.</w:t>
      </w:r>
      <w:r w:rsidRPr="006F7643">
        <w:rPr>
          <w:rFonts w:ascii="Arial" w:hAnsi="Arial" w:cs="Arial"/>
          <w:b/>
          <w:bCs/>
          <w:smallCaps/>
          <w:spacing w:val="-3"/>
        </w:rPr>
        <w:tab/>
      </w:r>
      <w:r w:rsidRPr="0019704C">
        <w:rPr>
          <w:rFonts w:ascii="Arial" w:hAnsi="Arial"/>
          <w:b/>
          <w:smallCaps/>
          <w:spacing w:val="-3"/>
        </w:rPr>
        <w:t>Course Objectives</w:t>
      </w:r>
      <w:r w:rsidRPr="006F7643">
        <w:rPr>
          <w:rFonts w:ascii="Arial" w:hAnsi="Arial" w:cs="Arial"/>
          <w:b/>
          <w:bCs/>
          <w:smallCaps/>
          <w:spacing w:val="-3"/>
        </w:rPr>
        <w:t xml:space="preserve"> </w:t>
      </w:r>
    </w:p>
    <w:p w14:paraId="7E6B132E"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b/>
          <w:bCs/>
          <w:smallCaps/>
          <w:spacing w:val="-3"/>
        </w:rPr>
      </w:pPr>
    </w:p>
    <w:p w14:paraId="6CCBBA61" w14:textId="77777777" w:rsidR="006561BC" w:rsidRPr="00C8234E"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92" w:hanging="792"/>
        <w:jc w:val="both"/>
        <w:rPr>
          <w:rFonts w:ascii="Arial" w:hAnsi="Arial" w:cs="Arial"/>
          <w:spacing w:val="-3"/>
          <w:sz w:val="22"/>
          <w:szCs w:val="22"/>
          <w:highlight w:val="yellow"/>
        </w:rPr>
      </w:pPr>
      <w:r w:rsidRPr="009E6322">
        <w:rPr>
          <w:rFonts w:ascii="Arial" w:hAnsi="Arial" w:cs="Arial"/>
          <w:spacing w:val="-3"/>
          <w:sz w:val="22"/>
          <w:szCs w:val="22"/>
        </w:rPr>
        <w:tab/>
        <w:t>A.</w:t>
      </w:r>
      <w:r w:rsidRPr="009E6322">
        <w:rPr>
          <w:rFonts w:ascii="Arial" w:hAnsi="Arial" w:cs="Arial"/>
          <w:spacing w:val="-3"/>
          <w:sz w:val="22"/>
          <w:szCs w:val="22"/>
        </w:rPr>
        <w:tab/>
      </w:r>
      <w:r w:rsidRPr="00C8234E">
        <w:rPr>
          <w:rFonts w:ascii="Arial" w:hAnsi="Arial" w:cs="Arial"/>
          <w:spacing w:val="-3"/>
          <w:sz w:val="22"/>
          <w:szCs w:val="22"/>
          <w:highlight w:val="yellow"/>
        </w:rPr>
        <w:t>To gain an understanding of foundational aspects of the basic science of Pharmacology.</w:t>
      </w:r>
    </w:p>
    <w:p w14:paraId="5EBA0004" w14:textId="77777777" w:rsidR="006561BC" w:rsidRPr="00C8234E"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p>
    <w:p w14:paraId="209F7F22"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92" w:hanging="792"/>
        <w:jc w:val="both"/>
        <w:rPr>
          <w:rFonts w:ascii="Arial" w:hAnsi="Arial" w:cs="Arial"/>
          <w:spacing w:val="-3"/>
          <w:sz w:val="22"/>
          <w:szCs w:val="22"/>
        </w:rPr>
      </w:pPr>
      <w:r w:rsidRPr="00C8234E">
        <w:rPr>
          <w:rFonts w:ascii="Arial" w:hAnsi="Arial" w:cs="Arial"/>
          <w:spacing w:val="-3"/>
          <w:sz w:val="22"/>
          <w:szCs w:val="22"/>
          <w:highlight w:val="yellow"/>
        </w:rPr>
        <w:tab/>
        <w:t>B.</w:t>
      </w:r>
      <w:r w:rsidRPr="00C8234E">
        <w:rPr>
          <w:rFonts w:ascii="Arial" w:hAnsi="Arial" w:cs="Arial"/>
          <w:spacing w:val="-3"/>
          <w:sz w:val="22"/>
          <w:szCs w:val="22"/>
          <w:highlight w:val="yellow"/>
        </w:rPr>
        <w:tab/>
        <w:t>To understand the interactions of chemical compounds and living systems.</w:t>
      </w:r>
    </w:p>
    <w:p w14:paraId="2F0262A7" w14:textId="2CB78CAB" w:rsidR="006561BC" w:rsidRPr="009E6322" w:rsidRDefault="006561BC" w:rsidP="00C8234E">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p>
    <w:p w14:paraId="098F5B6A"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1656" w:hanging="1224"/>
        <w:jc w:val="both"/>
        <w:rPr>
          <w:rFonts w:ascii="Arial" w:hAnsi="Arial" w:cs="Arial"/>
          <w:spacing w:val="-3"/>
        </w:rPr>
      </w:pPr>
    </w:p>
    <w:p w14:paraId="5BB2B491" w14:textId="189C391E" w:rsidR="006561BC" w:rsidRPr="0019704C" w:rsidRDefault="006561BC" w:rsidP="00604386">
      <w:pPr>
        <w:numPr>
          <w:ilvl w:val="0"/>
          <w:numId w:val="3"/>
        </w:numPr>
        <w:tabs>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360" w:hanging="360"/>
        <w:jc w:val="both"/>
        <w:rPr>
          <w:rFonts w:ascii="Arial" w:hAnsi="Arial"/>
          <w:b/>
          <w:smallCaps/>
          <w:spacing w:val="-3"/>
        </w:rPr>
      </w:pPr>
      <w:r w:rsidRPr="0019704C">
        <w:rPr>
          <w:rFonts w:ascii="Arial" w:hAnsi="Arial"/>
          <w:b/>
          <w:smallCaps/>
          <w:spacing w:val="-3"/>
        </w:rPr>
        <w:t xml:space="preserve">Teaching Faculty </w:t>
      </w:r>
    </w:p>
    <w:p w14:paraId="71C60E51" w14:textId="77777777" w:rsidR="006561BC" w:rsidRPr="009E6322" w:rsidRDefault="006561BC" w:rsidP="00604386">
      <w:pPr>
        <w:rPr>
          <w:rFonts w:ascii="Arial" w:hAnsi="Arial" w:cs="Arial"/>
          <w:sz w:val="22"/>
          <w:szCs w:val="22"/>
        </w:rPr>
      </w:pPr>
    </w:p>
    <w:p w14:paraId="56202BFD" w14:textId="77777777" w:rsidR="006561BC" w:rsidRPr="009E6322" w:rsidRDefault="006561BC" w:rsidP="00604386">
      <w:pPr>
        <w:ind w:firstLine="720"/>
        <w:rPr>
          <w:rFonts w:ascii="Arial" w:hAnsi="Arial" w:cs="Arial"/>
          <w:sz w:val="22"/>
          <w:szCs w:val="22"/>
        </w:rPr>
      </w:pPr>
      <w:r w:rsidRPr="00C8234E">
        <w:rPr>
          <w:rFonts w:ascii="Arial" w:hAnsi="Arial" w:cs="Arial"/>
          <w:sz w:val="22"/>
          <w:szCs w:val="22"/>
          <w:highlight w:val="yellow"/>
        </w:rPr>
        <w:t>Dr. Beth Davis, Department of Clinical Sciences</w:t>
      </w:r>
    </w:p>
    <w:p w14:paraId="508CFFC4" w14:textId="77777777" w:rsidR="006561BC"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mallCaps/>
          <w:spacing w:val="-3"/>
          <w:sz w:val="22"/>
          <w:szCs w:val="22"/>
        </w:rPr>
      </w:pPr>
    </w:p>
    <w:p w14:paraId="0B17E227" w14:textId="77777777" w:rsidR="00A10A89" w:rsidRPr="009E6322" w:rsidRDefault="00A10A89"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mallCaps/>
          <w:spacing w:val="-3"/>
          <w:sz w:val="22"/>
          <w:szCs w:val="22"/>
        </w:rPr>
      </w:pPr>
    </w:p>
    <w:p w14:paraId="4C3CDA78" w14:textId="77777777" w:rsidR="006561BC" w:rsidRPr="0019704C"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b/>
          <w:smallCaps/>
          <w:spacing w:val="-3"/>
        </w:rPr>
      </w:pPr>
      <w:r w:rsidRPr="006F7643">
        <w:rPr>
          <w:rFonts w:ascii="Arial" w:hAnsi="Arial" w:cs="Arial"/>
          <w:b/>
          <w:bCs/>
          <w:smallCaps/>
          <w:spacing w:val="-3"/>
        </w:rPr>
        <w:t>3.</w:t>
      </w:r>
      <w:r w:rsidRPr="006F7643">
        <w:rPr>
          <w:rFonts w:ascii="Arial" w:hAnsi="Arial" w:cs="Arial"/>
          <w:b/>
          <w:bCs/>
          <w:smallCaps/>
          <w:spacing w:val="-3"/>
        </w:rPr>
        <w:tab/>
      </w:r>
      <w:r w:rsidRPr="0019704C">
        <w:rPr>
          <w:rFonts w:ascii="Arial" w:hAnsi="Arial"/>
          <w:b/>
          <w:smallCaps/>
          <w:spacing w:val="-3"/>
        </w:rPr>
        <w:t>Course Coordinator</w:t>
      </w:r>
    </w:p>
    <w:p w14:paraId="55960662" w14:textId="77777777" w:rsidR="006561BC" w:rsidRPr="009E6322" w:rsidRDefault="006561BC" w:rsidP="00604386">
      <w:pPr>
        <w:autoSpaceDE w:val="0"/>
        <w:autoSpaceDN w:val="0"/>
        <w:adjustRightInd w:val="0"/>
        <w:rPr>
          <w:rFonts w:ascii="Arial" w:hAnsi="Arial" w:cs="Arial"/>
          <w:b/>
          <w:bCs/>
          <w:spacing w:val="-3"/>
        </w:rPr>
      </w:pPr>
    </w:p>
    <w:p w14:paraId="777FC0CE" w14:textId="2CAF691E" w:rsidR="006561BC" w:rsidRPr="00C8234E" w:rsidRDefault="00C8234E" w:rsidP="00604386">
      <w:pPr>
        <w:autoSpaceDE w:val="0"/>
        <w:autoSpaceDN w:val="0"/>
        <w:adjustRightInd w:val="0"/>
        <w:rPr>
          <w:rFonts w:ascii="Arial" w:hAnsi="Arial" w:cs="Arial"/>
          <w:spacing w:val="-3"/>
          <w:sz w:val="22"/>
          <w:szCs w:val="22"/>
          <w:highlight w:val="yellow"/>
        </w:rPr>
      </w:pPr>
      <w:r w:rsidRPr="00C8234E">
        <w:rPr>
          <w:rFonts w:ascii="Arial" w:hAnsi="Arial" w:cs="Arial"/>
          <w:spacing w:val="-3"/>
          <w:sz w:val="22"/>
          <w:szCs w:val="22"/>
          <w:highlight w:val="yellow"/>
        </w:rPr>
        <w:t>Name</w:t>
      </w:r>
    </w:p>
    <w:p w14:paraId="7B148B8E" w14:textId="60607B57" w:rsidR="006561BC" w:rsidRPr="00C8234E" w:rsidRDefault="006561BC" w:rsidP="00604386">
      <w:pPr>
        <w:autoSpaceDE w:val="0"/>
        <w:autoSpaceDN w:val="0"/>
        <w:adjustRightInd w:val="0"/>
        <w:rPr>
          <w:rFonts w:ascii="Arial" w:hAnsi="Arial" w:cs="Arial"/>
          <w:spacing w:val="-3"/>
          <w:sz w:val="22"/>
          <w:szCs w:val="22"/>
          <w:highlight w:val="yellow"/>
        </w:rPr>
      </w:pPr>
      <w:r w:rsidRPr="00C8234E">
        <w:rPr>
          <w:rFonts w:ascii="Arial" w:hAnsi="Arial" w:cs="Arial"/>
          <w:spacing w:val="-3"/>
          <w:sz w:val="22"/>
          <w:szCs w:val="22"/>
          <w:highlight w:val="yellow"/>
        </w:rPr>
        <w:t xml:space="preserve">Department </w:t>
      </w:r>
    </w:p>
    <w:p w14:paraId="5E3AB601" w14:textId="2F8851E1" w:rsidR="006561BC" w:rsidRPr="00C8234E" w:rsidRDefault="00C8234E" w:rsidP="00604386">
      <w:pPr>
        <w:autoSpaceDE w:val="0"/>
        <w:autoSpaceDN w:val="0"/>
        <w:adjustRightInd w:val="0"/>
        <w:rPr>
          <w:rFonts w:ascii="Arial" w:hAnsi="Arial" w:cs="Arial"/>
          <w:spacing w:val="-3"/>
          <w:sz w:val="22"/>
          <w:szCs w:val="22"/>
          <w:highlight w:val="yellow"/>
        </w:rPr>
      </w:pPr>
      <w:r w:rsidRPr="00C8234E">
        <w:rPr>
          <w:rFonts w:ascii="Arial" w:hAnsi="Arial" w:cs="Arial"/>
          <w:spacing w:val="-3"/>
          <w:sz w:val="22"/>
          <w:szCs w:val="22"/>
          <w:highlight w:val="yellow"/>
        </w:rPr>
        <w:t>Office</w:t>
      </w:r>
    </w:p>
    <w:p w14:paraId="0D65221A" w14:textId="799494DA" w:rsidR="006561BC" w:rsidRPr="00C8234E" w:rsidRDefault="00C8234E" w:rsidP="00604386">
      <w:pPr>
        <w:autoSpaceDE w:val="0"/>
        <w:autoSpaceDN w:val="0"/>
        <w:adjustRightInd w:val="0"/>
        <w:rPr>
          <w:rFonts w:ascii="Arial" w:hAnsi="Arial" w:cs="Arial"/>
          <w:spacing w:val="-3"/>
          <w:sz w:val="22"/>
          <w:szCs w:val="22"/>
          <w:highlight w:val="yellow"/>
        </w:rPr>
      </w:pPr>
      <w:r w:rsidRPr="00C8234E">
        <w:rPr>
          <w:rFonts w:ascii="Arial" w:hAnsi="Arial" w:cs="Arial"/>
          <w:spacing w:val="-3"/>
          <w:sz w:val="22"/>
          <w:szCs w:val="22"/>
          <w:highlight w:val="yellow"/>
        </w:rPr>
        <w:t>Phone Number</w:t>
      </w:r>
    </w:p>
    <w:p w14:paraId="47FE15BB" w14:textId="541F5AF1" w:rsidR="00C8234E" w:rsidRPr="009E6322" w:rsidRDefault="00C8234E" w:rsidP="00604386">
      <w:pPr>
        <w:autoSpaceDE w:val="0"/>
        <w:autoSpaceDN w:val="0"/>
        <w:adjustRightInd w:val="0"/>
        <w:rPr>
          <w:rFonts w:ascii="Arial" w:hAnsi="Arial" w:cs="Arial"/>
          <w:spacing w:val="-3"/>
          <w:sz w:val="22"/>
          <w:szCs w:val="22"/>
        </w:rPr>
      </w:pPr>
      <w:r w:rsidRPr="00C8234E">
        <w:rPr>
          <w:rFonts w:ascii="Arial" w:hAnsi="Arial" w:cs="Arial"/>
          <w:spacing w:val="-3"/>
          <w:sz w:val="22"/>
          <w:szCs w:val="22"/>
          <w:highlight w:val="yellow"/>
        </w:rPr>
        <w:t>Email</w:t>
      </w:r>
    </w:p>
    <w:p w14:paraId="1ED5B378" w14:textId="77777777" w:rsidR="00A10A89" w:rsidRDefault="00A10A89" w:rsidP="00A10A89">
      <w:pPr>
        <w:rPr>
          <w:rFonts w:ascii="Arial" w:hAnsi="Arial" w:cs="Arial"/>
          <w:b/>
          <w:bCs/>
          <w:spacing w:val="-3"/>
        </w:rPr>
      </w:pPr>
    </w:p>
    <w:p w14:paraId="0752C343" w14:textId="77777777" w:rsidR="00A10A89" w:rsidRDefault="00A10A89" w:rsidP="00A10A89">
      <w:pPr>
        <w:rPr>
          <w:rFonts w:ascii="Arial" w:hAnsi="Arial" w:cs="Arial"/>
          <w:b/>
          <w:bCs/>
          <w:spacing w:val="-3"/>
        </w:rPr>
      </w:pPr>
    </w:p>
    <w:p w14:paraId="2E3A8B90" w14:textId="4DDA4812" w:rsidR="006561BC" w:rsidRPr="00A10A89" w:rsidRDefault="00A10A89" w:rsidP="00A10A89">
      <w:pPr>
        <w:rPr>
          <w:rFonts w:ascii="Arial" w:hAnsi="Arial" w:cs="Arial"/>
          <w:b/>
          <w:bCs/>
          <w:spacing w:val="-3"/>
        </w:rPr>
      </w:pPr>
      <w:r>
        <w:rPr>
          <w:rFonts w:ascii="Arial" w:hAnsi="Arial"/>
          <w:b/>
          <w:smallCaps/>
          <w:spacing w:val="-3"/>
        </w:rPr>
        <w:t xml:space="preserve">4. </w:t>
      </w:r>
      <w:r w:rsidR="006561BC" w:rsidRPr="0019704C">
        <w:rPr>
          <w:rFonts w:ascii="Arial" w:hAnsi="Arial"/>
          <w:b/>
          <w:smallCaps/>
          <w:spacing w:val="-3"/>
        </w:rPr>
        <w:t>Lecture Schedule</w:t>
      </w:r>
    </w:p>
    <w:p w14:paraId="1708E417"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p>
    <w:p w14:paraId="4B22F27D" w14:textId="05A0B4EF" w:rsidR="006561BC" w:rsidRPr="009E6322" w:rsidRDefault="006561BC" w:rsidP="00DD426C">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576"/>
        <w:jc w:val="both"/>
        <w:rPr>
          <w:rFonts w:ascii="Arial" w:hAnsi="Arial" w:cs="Arial"/>
          <w:spacing w:val="-3"/>
          <w:sz w:val="22"/>
          <w:szCs w:val="22"/>
        </w:rPr>
      </w:pPr>
      <w:r w:rsidRPr="00A10A89">
        <w:rPr>
          <w:rFonts w:ascii="Arial" w:hAnsi="Arial" w:cs="Arial"/>
          <w:spacing w:val="-3"/>
          <w:sz w:val="22"/>
          <w:szCs w:val="22"/>
          <w:highlight w:val="yellow"/>
        </w:rPr>
        <w:t>Class will meet from 11:00-11:50 am, Monday through Thursday, in Trotter Hall 201</w:t>
      </w:r>
      <w:r w:rsidR="00BB7D01" w:rsidRPr="00A10A89">
        <w:rPr>
          <w:rFonts w:ascii="Arial" w:hAnsi="Arial" w:cs="Arial"/>
          <w:spacing w:val="-3"/>
          <w:sz w:val="22"/>
          <w:szCs w:val="22"/>
          <w:highlight w:val="yellow"/>
        </w:rPr>
        <w:t>, except as noted in the class schedule</w:t>
      </w:r>
      <w:r w:rsidRPr="00A10A89">
        <w:rPr>
          <w:rFonts w:ascii="Arial" w:hAnsi="Arial" w:cs="Arial"/>
          <w:spacing w:val="-3"/>
          <w:sz w:val="22"/>
          <w:szCs w:val="22"/>
          <w:highlight w:val="yellow"/>
        </w:rPr>
        <w:t>.</w:t>
      </w:r>
      <w:r w:rsidRPr="009E6322">
        <w:rPr>
          <w:rFonts w:ascii="Arial" w:hAnsi="Arial" w:cs="Arial"/>
          <w:spacing w:val="-3"/>
          <w:sz w:val="22"/>
          <w:szCs w:val="22"/>
        </w:rPr>
        <w:t xml:space="preserve"> </w:t>
      </w:r>
    </w:p>
    <w:p w14:paraId="16BD7EBA"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r w:rsidRPr="009E6322">
        <w:rPr>
          <w:rFonts w:ascii="Arial" w:hAnsi="Arial" w:cs="Arial"/>
          <w:spacing w:val="-3"/>
          <w:sz w:val="22"/>
          <w:szCs w:val="22"/>
        </w:rPr>
        <w:tab/>
      </w:r>
      <w:r w:rsidRPr="009E6322">
        <w:rPr>
          <w:rFonts w:ascii="Arial" w:hAnsi="Arial" w:cs="Arial"/>
          <w:spacing w:val="-3"/>
          <w:sz w:val="22"/>
          <w:szCs w:val="22"/>
        </w:rPr>
        <w:tab/>
      </w:r>
    </w:p>
    <w:p w14:paraId="7EB36CD3"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20"/>
        <w:jc w:val="both"/>
        <w:rPr>
          <w:rFonts w:ascii="Arial" w:hAnsi="Arial" w:cs="Arial"/>
          <w:spacing w:val="-3"/>
          <w:sz w:val="22"/>
          <w:szCs w:val="22"/>
        </w:rPr>
      </w:pPr>
      <w:r w:rsidRPr="009E6322">
        <w:rPr>
          <w:rFonts w:ascii="Arial" w:hAnsi="Arial" w:cs="Arial"/>
          <w:sz w:val="22"/>
          <w:szCs w:val="22"/>
        </w:rPr>
        <w:t>As stated in the College of Veterinary Medicine, Student-Faculty Handbook, “Students are expected to attend all class periods that are scheduled for their veterinary education and are responsible for all materials presented for these classes. Absences for funerals, court appearances, family emergencies, physical illnesses, and religious observances that necessitate absence may be excused by the Associate Dean of Academic Affairs for students in the first three years of the Veterinary Medicine curriculum. Other absences will be dealt with under the medical leave withdrawal policy or by individual approval of the Associate Dean of Academic Programs.”</w:t>
      </w:r>
    </w:p>
    <w:p w14:paraId="1DF48695" w14:textId="77777777" w:rsidR="00576D64" w:rsidRPr="009E6322" w:rsidRDefault="00576D64"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p>
    <w:p w14:paraId="337EC2B1" w14:textId="77777777" w:rsidR="00576D64" w:rsidRPr="009E6322" w:rsidRDefault="00576D64"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p>
    <w:p w14:paraId="20FFD4D2" w14:textId="77777777" w:rsidR="006561BC" w:rsidRPr="0019704C"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b/>
          <w:smallCaps/>
          <w:spacing w:val="-3"/>
        </w:rPr>
      </w:pPr>
      <w:r w:rsidRPr="0019704C">
        <w:rPr>
          <w:rFonts w:ascii="Arial" w:hAnsi="Arial"/>
          <w:b/>
          <w:smallCaps/>
          <w:spacing w:val="-3"/>
        </w:rPr>
        <w:t xml:space="preserve">5. </w:t>
      </w:r>
      <w:r w:rsidRPr="0019704C">
        <w:rPr>
          <w:rFonts w:ascii="Arial" w:hAnsi="Arial"/>
          <w:b/>
          <w:smallCaps/>
          <w:spacing w:val="-3"/>
        </w:rPr>
        <w:tab/>
        <w:t>Recommended Text (Not required)</w:t>
      </w:r>
    </w:p>
    <w:p w14:paraId="119451EF"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92" w:hanging="792"/>
        <w:jc w:val="both"/>
        <w:rPr>
          <w:rFonts w:ascii="Arial" w:hAnsi="Arial" w:cs="Arial"/>
          <w:spacing w:val="-3"/>
          <w:sz w:val="22"/>
          <w:szCs w:val="22"/>
        </w:rPr>
      </w:pPr>
    </w:p>
    <w:p w14:paraId="021808E8"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92" w:hanging="792"/>
        <w:jc w:val="both"/>
        <w:rPr>
          <w:rFonts w:ascii="Arial" w:hAnsi="Arial" w:cs="Arial"/>
          <w:spacing w:val="-3"/>
          <w:sz w:val="22"/>
          <w:szCs w:val="22"/>
        </w:rPr>
      </w:pPr>
      <w:r w:rsidRPr="009E6322">
        <w:rPr>
          <w:rFonts w:ascii="Arial" w:hAnsi="Arial" w:cs="Arial"/>
          <w:i/>
          <w:iCs/>
          <w:spacing w:val="-3"/>
          <w:sz w:val="22"/>
          <w:szCs w:val="22"/>
        </w:rPr>
        <w:tab/>
      </w:r>
      <w:r w:rsidRPr="00A10A89">
        <w:rPr>
          <w:rFonts w:ascii="Arial" w:hAnsi="Arial" w:cs="Arial"/>
          <w:i/>
          <w:iCs/>
          <w:spacing w:val="-3"/>
          <w:sz w:val="22"/>
          <w:szCs w:val="22"/>
          <w:highlight w:val="yellow"/>
        </w:rPr>
        <w:t>Veterinary Pharmacology and Therapeutics</w:t>
      </w:r>
      <w:r w:rsidRPr="00A10A89">
        <w:rPr>
          <w:rFonts w:ascii="Arial" w:hAnsi="Arial" w:cs="Arial"/>
          <w:spacing w:val="-3"/>
          <w:sz w:val="22"/>
          <w:szCs w:val="22"/>
          <w:highlight w:val="yellow"/>
        </w:rPr>
        <w:t xml:space="preserve">, 9th Edition, 2009, J. </w:t>
      </w:r>
      <w:proofErr w:type="spellStart"/>
      <w:r w:rsidRPr="00A10A89">
        <w:rPr>
          <w:rFonts w:ascii="Arial" w:hAnsi="Arial" w:cs="Arial"/>
          <w:spacing w:val="-3"/>
          <w:sz w:val="22"/>
          <w:szCs w:val="22"/>
          <w:highlight w:val="yellow"/>
        </w:rPr>
        <w:t>Riviere</w:t>
      </w:r>
      <w:proofErr w:type="spellEnd"/>
      <w:r w:rsidRPr="00A10A89">
        <w:rPr>
          <w:rFonts w:ascii="Arial" w:hAnsi="Arial" w:cs="Arial"/>
          <w:spacing w:val="-3"/>
          <w:sz w:val="22"/>
          <w:szCs w:val="22"/>
          <w:highlight w:val="yellow"/>
        </w:rPr>
        <w:t xml:space="preserve"> and M. </w:t>
      </w:r>
      <w:proofErr w:type="spellStart"/>
      <w:r w:rsidRPr="00A10A89">
        <w:rPr>
          <w:rFonts w:ascii="Arial" w:hAnsi="Arial" w:cs="Arial"/>
          <w:spacing w:val="-3"/>
          <w:sz w:val="22"/>
          <w:szCs w:val="22"/>
          <w:highlight w:val="yellow"/>
        </w:rPr>
        <w:t>Papich</w:t>
      </w:r>
      <w:proofErr w:type="spellEnd"/>
      <w:r w:rsidRPr="009E6322">
        <w:rPr>
          <w:rFonts w:ascii="Arial" w:hAnsi="Arial" w:cs="Arial"/>
          <w:spacing w:val="-3"/>
          <w:sz w:val="22"/>
          <w:szCs w:val="22"/>
        </w:rPr>
        <w:t xml:space="preserve"> </w:t>
      </w:r>
      <w:r w:rsidRPr="009E6322">
        <w:rPr>
          <w:rFonts w:ascii="Arial" w:hAnsi="Arial" w:cs="Arial"/>
          <w:spacing w:val="-3"/>
          <w:sz w:val="22"/>
          <w:szCs w:val="22"/>
        </w:rPr>
        <w:tab/>
      </w:r>
    </w:p>
    <w:p w14:paraId="6F1A5FE8"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p>
    <w:p w14:paraId="2286E10E" w14:textId="77777777" w:rsidR="00576D64" w:rsidRPr="009E6322" w:rsidRDefault="00576D64"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p>
    <w:p w14:paraId="2B74A2F7" w14:textId="77777777" w:rsidR="006561BC" w:rsidRPr="0019704C"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b/>
          <w:smallCaps/>
          <w:spacing w:val="-3"/>
        </w:rPr>
      </w:pPr>
      <w:r w:rsidRPr="0019704C">
        <w:rPr>
          <w:rFonts w:ascii="Arial" w:hAnsi="Arial"/>
          <w:b/>
          <w:smallCaps/>
          <w:spacing w:val="-3"/>
        </w:rPr>
        <w:t>6.</w:t>
      </w:r>
      <w:r w:rsidRPr="0019704C">
        <w:rPr>
          <w:rFonts w:ascii="Arial" w:hAnsi="Arial"/>
          <w:b/>
          <w:smallCaps/>
          <w:spacing w:val="-3"/>
        </w:rPr>
        <w:tab/>
        <w:t>Supplemental Texts</w:t>
      </w:r>
    </w:p>
    <w:p w14:paraId="349C9F25"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color w:val="FF0000"/>
          <w:spacing w:val="-3"/>
          <w:sz w:val="22"/>
          <w:szCs w:val="22"/>
        </w:rPr>
      </w:pPr>
    </w:p>
    <w:p w14:paraId="779217DE" w14:textId="77777777" w:rsidR="006561BC" w:rsidRPr="009E6322" w:rsidRDefault="006561BC" w:rsidP="00604386">
      <w:pPr>
        <w:tabs>
          <w:tab w:val="left" w:pos="360"/>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360" w:hanging="792"/>
        <w:jc w:val="both"/>
        <w:rPr>
          <w:rFonts w:ascii="Arial" w:hAnsi="Arial" w:cs="Arial"/>
          <w:spacing w:val="-3"/>
          <w:sz w:val="22"/>
          <w:szCs w:val="22"/>
        </w:rPr>
      </w:pPr>
      <w:r w:rsidRPr="009E6322">
        <w:rPr>
          <w:rFonts w:ascii="Arial" w:hAnsi="Arial" w:cs="Arial"/>
          <w:color w:val="FF0000"/>
          <w:sz w:val="22"/>
          <w:szCs w:val="22"/>
        </w:rPr>
        <w:tab/>
      </w:r>
      <w:r w:rsidRPr="00A10A89">
        <w:rPr>
          <w:rFonts w:ascii="Arial" w:hAnsi="Arial" w:cs="Arial"/>
          <w:i/>
          <w:iCs/>
          <w:sz w:val="22"/>
          <w:szCs w:val="22"/>
          <w:highlight w:val="yellow"/>
        </w:rPr>
        <w:t>Calculations for the Veterinary Professional</w:t>
      </w:r>
      <w:r w:rsidRPr="00A10A89">
        <w:rPr>
          <w:rFonts w:ascii="Arial" w:hAnsi="Arial" w:cs="Arial"/>
          <w:sz w:val="22"/>
          <w:szCs w:val="22"/>
          <w:highlight w:val="yellow"/>
        </w:rPr>
        <w:t>, VC McConnell, 2000 or</w:t>
      </w:r>
      <w:r w:rsidRPr="00A10A89">
        <w:rPr>
          <w:rFonts w:ascii="Arial" w:hAnsi="Arial" w:cs="Arial"/>
          <w:spacing w:val="-3"/>
          <w:sz w:val="22"/>
          <w:szCs w:val="22"/>
          <w:highlight w:val="yellow"/>
        </w:rPr>
        <w:t xml:space="preserve"> </w:t>
      </w:r>
      <w:r w:rsidRPr="00A10A89">
        <w:rPr>
          <w:rFonts w:ascii="Arial" w:hAnsi="Arial" w:cs="Arial"/>
          <w:i/>
          <w:iCs/>
          <w:sz w:val="22"/>
          <w:szCs w:val="22"/>
          <w:highlight w:val="yellow"/>
        </w:rPr>
        <w:t>Medical Mathematics and Dosage Calculations for Veterinary Professionals</w:t>
      </w:r>
      <w:r w:rsidRPr="00A10A89">
        <w:rPr>
          <w:rFonts w:ascii="Arial" w:hAnsi="Arial" w:cs="Arial"/>
          <w:sz w:val="22"/>
          <w:szCs w:val="22"/>
          <w:highlight w:val="yellow"/>
        </w:rPr>
        <w:t xml:space="preserve">, R. Bill, 2000. </w:t>
      </w:r>
      <w:r w:rsidRPr="00A10A89">
        <w:rPr>
          <w:rFonts w:ascii="Arial" w:hAnsi="Arial" w:cs="Arial"/>
          <w:spacing w:val="-3"/>
          <w:sz w:val="22"/>
          <w:szCs w:val="22"/>
          <w:highlight w:val="yellow"/>
        </w:rPr>
        <w:t>(Vet Med Lib Reference)</w:t>
      </w:r>
    </w:p>
    <w:p w14:paraId="3AAAA027" w14:textId="77777777" w:rsidR="006561BC" w:rsidRPr="009E6322" w:rsidRDefault="006561BC" w:rsidP="00604386">
      <w:pPr>
        <w:keepNext/>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92" w:hanging="792"/>
        <w:jc w:val="both"/>
        <w:outlineLvl w:val="1"/>
        <w:rPr>
          <w:rFonts w:ascii="Arial" w:hAnsi="Arial" w:cs="Arial"/>
          <w:i/>
          <w:iCs/>
          <w:spacing w:val="-3"/>
          <w:sz w:val="22"/>
          <w:szCs w:val="22"/>
        </w:rPr>
      </w:pPr>
    </w:p>
    <w:p w14:paraId="01590810" w14:textId="5C7B25FE" w:rsidR="00576D64" w:rsidRPr="009E6322" w:rsidRDefault="006561BC" w:rsidP="00A10A89">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r w:rsidRPr="009E6322">
        <w:rPr>
          <w:rFonts w:ascii="Arial" w:hAnsi="Arial" w:cs="Arial"/>
          <w:spacing w:val="-3"/>
          <w:sz w:val="22"/>
          <w:szCs w:val="22"/>
        </w:rPr>
        <w:tab/>
      </w:r>
      <w:r w:rsidRPr="009E6322">
        <w:rPr>
          <w:rFonts w:ascii="Arial" w:hAnsi="Arial" w:cs="Arial"/>
          <w:spacing w:val="-3"/>
          <w:sz w:val="22"/>
          <w:szCs w:val="22"/>
        </w:rPr>
        <w:tab/>
      </w:r>
      <w:r w:rsidRPr="009E6322">
        <w:rPr>
          <w:rFonts w:ascii="Arial" w:hAnsi="Arial" w:cs="Arial"/>
          <w:i/>
          <w:iCs/>
          <w:snapToGrid w:val="0"/>
          <w:sz w:val="22"/>
          <w:szCs w:val="22"/>
        </w:rPr>
        <w:t xml:space="preserve">  </w:t>
      </w:r>
    </w:p>
    <w:p w14:paraId="4F970423" w14:textId="77777777" w:rsidR="006561BC" w:rsidRPr="0019704C"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b/>
          <w:smallCaps/>
          <w:spacing w:val="-3"/>
        </w:rPr>
      </w:pPr>
      <w:r w:rsidRPr="0019704C">
        <w:rPr>
          <w:rFonts w:ascii="Arial" w:hAnsi="Arial"/>
          <w:b/>
          <w:smallCaps/>
          <w:spacing w:val="-3"/>
        </w:rPr>
        <w:lastRenderedPageBreak/>
        <w:t>7.</w:t>
      </w:r>
      <w:r w:rsidRPr="0019704C">
        <w:rPr>
          <w:rFonts w:ascii="Arial" w:hAnsi="Arial"/>
          <w:b/>
          <w:smallCaps/>
          <w:spacing w:val="-3"/>
        </w:rPr>
        <w:tab/>
        <w:t>Web Resources</w:t>
      </w:r>
    </w:p>
    <w:p w14:paraId="6F8680A4"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color w:val="FF0000"/>
          <w:spacing w:val="-3"/>
          <w:u w:val="single"/>
        </w:rPr>
      </w:pPr>
    </w:p>
    <w:p w14:paraId="1601F54A" w14:textId="77777777" w:rsidR="006561BC" w:rsidRPr="00A10A89" w:rsidRDefault="006561BC" w:rsidP="00604386">
      <w:pPr>
        <w:ind w:firstLine="360"/>
        <w:rPr>
          <w:rFonts w:ascii="Arial" w:hAnsi="Arial" w:cs="Arial"/>
          <w:snapToGrid w:val="0"/>
          <w:sz w:val="22"/>
          <w:szCs w:val="22"/>
          <w:highlight w:val="yellow"/>
        </w:rPr>
      </w:pPr>
      <w:r w:rsidRPr="00A10A89">
        <w:rPr>
          <w:rFonts w:ascii="Arial" w:hAnsi="Arial" w:cs="Arial"/>
          <w:snapToGrid w:val="0"/>
          <w:sz w:val="22"/>
          <w:szCs w:val="22"/>
          <w:highlight w:val="yellow"/>
        </w:rPr>
        <w:t>FDA/CVM</w:t>
      </w:r>
    </w:p>
    <w:p w14:paraId="642BC5F6" w14:textId="77777777" w:rsidR="006561BC" w:rsidRPr="009E6322" w:rsidRDefault="00EF36C0" w:rsidP="00604386">
      <w:pPr>
        <w:ind w:firstLine="360"/>
        <w:rPr>
          <w:rFonts w:ascii="Arial" w:hAnsi="Arial" w:cs="Arial"/>
          <w:snapToGrid w:val="0"/>
          <w:sz w:val="22"/>
          <w:szCs w:val="22"/>
        </w:rPr>
      </w:pPr>
      <w:hyperlink r:id="rId7" w:history="1">
        <w:r w:rsidR="006561BC" w:rsidRPr="00A10A89">
          <w:rPr>
            <w:rFonts w:ascii="Arial" w:hAnsi="Arial" w:cs="Arial"/>
            <w:snapToGrid w:val="0"/>
            <w:sz w:val="22"/>
            <w:szCs w:val="22"/>
            <w:highlight w:val="yellow"/>
            <w:u w:val="single"/>
          </w:rPr>
          <w:t>www.fda.gov/cvm/default.html</w:t>
        </w:r>
      </w:hyperlink>
    </w:p>
    <w:p w14:paraId="7E566367" w14:textId="77777777" w:rsidR="006561BC" w:rsidRPr="009E6322" w:rsidRDefault="006561BC" w:rsidP="00604386">
      <w:pPr>
        <w:rPr>
          <w:rFonts w:ascii="Arial" w:hAnsi="Arial" w:cs="Arial"/>
          <w:snapToGrid w:val="0"/>
          <w:sz w:val="22"/>
          <w:szCs w:val="22"/>
        </w:rPr>
      </w:pPr>
    </w:p>
    <w:p w14:paraId="0E823405" w14:textId="77777777" w:rsidR="006561BC" w:rsidRPr="009E6322" w:rsidRDefault="006561BC" w:rsidP="00604386">
      <w:pPr>
        <w:rPr>
          <w:rFonts w:ascii="Arial" w:hAnsi="Arial" w:cs="Arial"/>
          <w:snapToGrid w:val="0"/>
          <w:sz w:val="22"/>
          <w:szCs w:val="22"/>
        </w:rPr>
      </w:pPr>
    </w:p>
    <w:p w14:paraId="42044361" w14:textId="2EE61BCD" w:rsidR="006561BC" w:rsidRPr="0019704C"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b/>
          <w:smallCaps/>
          <w:spacing w:val="-3"/>
        </w:rPr>
      </w:pPr>
      <w:r w:rsidRPr="0019704C">
        <w:rPr>
          <w:rFonts w:ascii="Arial" w:hAnsi="Arial"/>
          <w:b/>
          <w:smallCaps/>
          <w:spacing w:val="-3"/>
        </w:rPr>
        <w:t>8</w:t>
      </w:r>
      <w:r w:rsidRPr="006F7643">
        <w:rPr>
          <w:rFonts w:ascii="Arial" w:hAnsi="Arial" w:cs="Arial"/>
          <w:b/>
          <w:bCs/>
          <w:smallCaps/>
          <w:spacing w:val="-3"/>
        </w:rPr>
        <w:t>.</w:t>
      </w:r>
      <w:r w:rsidRPr="006F7643">
        <w:rPr>
          <w:rFonts w:ascii="Arial" w:hAnsi="Arial" w:cs="Arial"/>
          <w:b/>
          <w:bCs/>
          <w:smallCaps/>
          <w:spacing w:val="-3"/>
        </w:rPr>
        <w:tab/>
      </w:r>
      <w:r w:rsidR="00DD426C" w:rsidRPr="006F7643">
        <w:rPr>
          <w:rFonts w:ascii="Arial" w:hAnsi="Arial" w:cs="Arial"/>
          <w:b/>
          <w:bCs/>
          <w:smallCaps/>
          <w:spacing w:val="-3"/>
        </w:rPr>
        <w:t xml:space="preserve">Testing and </w:t>
      </w:r>
      <w:r w:rsidRPr="0019704C">
        <w:rPr>
          <w:rFonts w:ascii="Arial" w:hAnsi="Arial"/>
          <w:b/>
          <w:smallCaps/>
          <w:spacing w:val="-3"/>
        </w:rPr>
        <w:t>Examinations</w:t>
      </w:r>
    </w:p>
    <w:p w14:paraId="3899B92E"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p>
    <w:p w14:paraId="50F45C4C" w14:textId="45C5F657" w:rsidR="00DD426C" w:rsidRPr="002559D0" w:rsidRDefault="006561BC" w:rsidP="00DD426C">
      <w:pPr>
        <w:pStyle w:val="ListParagraph"/>
        <w:numPr>
          <w:ilvl w:val="0"/>
          <w:numId w:val="5"/>
        </w:num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r w:rsidRPr="002559D0">
        <w:rPr>
          <w:rFonts w:ascii="Arial" w:hAnsi="Arial" w:cs="Arial"/>
          <w:spacing w:val="-3"/>
          <w:sz w:val="22"/>
          <w:szCs w:val="22"/>
          <w:highlight w:val="yellow"/>
        </w:rPr>
        <w:t xml:space="preserve">Four </w:t>
      </w:r>
      <w:r w:rsidR="00DD426C" w:rsidRPr="002559D0">
        <w:rPr>
          <w:rFonts w:ascii="Arial" w:hAnsi="Arial" w:cs="Arial"/>
          <w:spacing w:val="-3"/>
          <w:sz w:val="22"/>
          <w:szCs w:val="22"/>
          <w:highlight w:val="yellow"/>
        </w:rPr>
        <w:t>tests will be administered online throughout the semester worth 50 points each (200 points total). The tests will be open book</w:t>
      </w:r>
      <w:r w:rsidR="00C34071" w:rsidRPr="002559D0">
        <w:rPr>
          <w:rFonts w:ascii="Arial" w:hAnsi="Arial" w:cs="Arial"/>
          <w:spacing w:val="-3"/>
          <w:sz w:val="22"/>
          <w:szCs w:val="22"/>
          <w:highlight w:val="yellow"/>
        </w:rPr>
        <w:t xml:space="preserve"> and cumulative</w:t>
      </w:r>
      <w:r w:rsidR="00DD426C" w:rsidRPr="002559D0">
        <w:rPr>
          <w:rFonts w:ascii="Arial" w:hAnsi="Arial" w:cs="Arial"/>
          <w:spacing w:val="-3"/>
          <w:sz w:val="22"/>
          <w:szCs w:val="22"/>
          <w:highlight w:val="yellow"/>
        </w:rPr>
        <w:t>. Students may discuss the information on the tests with each other. However sharing answers or answer keys without discussing the material is considered a violation of the honor code.</w:t>
      </w:r>
      <w:r w:rsidR="009F6FA0" w:rsidRPr="002559D0">
        <w:rPr>
          <w:rFonts w:ascii="Arial" w:hAnsi="Arial" w:cs="Arial"/>
          <w:spacing w:val="-3"/>
          <w:sz w:val="22"/>
          <w:szCs w:val="22"/>
          <w:highlight w:val="yellow"/>
        </w:rPr>
        <w:t xml:space="preserve"> For example, you could discuss that a decreased clearance can result in an increased half-life if the volume of distribution remains unchanged, but you may not share the answer is “C” or “clearance.”</w:t>
      </w:r>
    </w:p>
    <w:p w14:paraId="4E66ED02" w14:textId="77777777" w:rsidR="00DD426C" w:rsidRPr="002559D0" w:rsidRDefault="00DD426C" w:rsidP="00DD426C">
      <w:pPr>
        <w:pStyle w:val="ListParagraph"/>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95"/>
        <w:jc w:val="both"/>
        <w:rPr>
          <w:rFonts w:ascii="Arial" w:hAnsi="Arial" w:cs="Arial"/>
          <w:spacing w:val="-3"/>
          <w:sz w:val="22"/>
          <w:szCs w:val="22"/>
          <w:highlight w:val="yellow"/>
        </w:rPr>
      </w:pPr>
    </w:p>
    <w:p w14:paraId="333EEE96" w14:textId="19EE89B2" w:rsidR="009F6FA0" w:rsidRDefault="00DD426C" w:rsidP="009F6FA0">
      <w:pPr>
        <w:numPr>
          <w:ilvl w:val="0"/>
          <w:numId w:val="5"/>
        </w:numPr>
        <w:jc w:val="both"/>
        <w:rPr>
          <w:rFonts w:ascii="Arial" w:hAnsi="Arial" w:cs="Arial"/>
          <w:sz w:val="22"/>
          <w:szCs w:val="22"/>
        </w:rPr>
      </w:pPr>
      <w:r w:rsidRPr="002559D0">
        <w:rPr>
          <w:rFonts w:ascii="Arial" w:hAnsi="Arial" w:cs="Arial"/>
          <w:spacing w:val="-3"/>
          <w:sz w:val="22"/>
          <w:szCs w:val="22"/>
          <w:highlight w:val="yellow"/>
        </w:rPr>
        <w:t xml:space="preserve">The final exam will be cumulative and worth 300 points. </w:t>
      </w:r>
      <w:r w:rsidR="009F6FA0" w:rsidRPr="002559D0">
        <w:rPr>
          <w:rFonts w:ascii="Arial" w:hAnsi="Arial" w:cs="Arial"/>
          <w:spacing w:val="-3"/>
          <w:sz w:val="22"/>
          <w:szCs w:val="22"/>
          <w:highlight w:val="yellow"/>
        </w:rPr>
        <w:t xml:space="preserve">The final exam is closed book and must be completed individually. </w:t>
      </w:r>
      <w:r w:rsidR="0019704C" w:rsidRPr="002559D0">
        <w:rPr>
          <w:rFonts w:ascii="Arial" w:hAnsi="Arial" w:cs="Arial"/>
          <w:spacing w:val="-3"/>
          <w:sz w:val="22"/>
          <w:szCs w:val="22"/>
          <w:highlight w:val="yellow"/>
        </w:rPr>
        <w:t>The final exam</w:t>
      </w:r>
      <w:r w:rsidR="006F7643" w:rsidRPr="002559D0">
        <w:rPr>
          <w:rFonts w:ascii="Arial" w:hAnsi="Arial" w:cs="Arial"/>
          <w:spacing w:val="-3"/>
          <w:sz w:val="22"/>
          <w:szCs w:val="22"/>
          <w:highlight w:val="yellow"/>
        </w:rPr>
        <w:t xml:space="preserve"> will be </w:t>
      </w:r>
      <w:proofErr w:type="spellStart"/>
      <w:r w:rsidR="006F7643" w:rsidRPr="002559D0">
        <w:rPr>
          <w:rFonts w:ascii="Arial" w:hAnsi="Arial" w:cs="Arial"/>
          <w:spacing w:val="-3"/>
          <w:sz w:val="22"/>
          <w:szCs w:val="22"/>
          <w:highlight w:val="yellow"/>
        </w:rPr>
        <w:t>scantron</w:t>
      </w:r>
      <w:proofErr w:type="spellEnd"/>
      <w:r w:rsidR="006F7643" w:rsidRPr="002559D0">
        <w:rPr>
          <w:rFonts w:ascii="Arial" w:hAnsi="Arial" w:cs="Arial"/>
          <w:spacing w:val="-3"/>
          <w:sz w:val="22"/>
          <w:szCs w:val="22"/>
          <w:highlight w:val="yellow"/>
        </w:rPr>
        <w:t xml:space="preserve"> format taken in </w:t>
      </w:r>
      <w:r w:rsidR="0019704C" w:rsidRPr="002559D0">
        <w:rPr>
          <w:rFonts w:ascii="Arial" w:hAnsi="Arial" w:cs="Arial"/>
          <w:spacing w:val="-3"/>
          <w:sz w:val="22"/>
          <w:szCs w:val="22"/>
          <w:highlight w:val="yellow"/>
        </w:rPr>
        <w:t xml:space="preserve">person in room </w:t>
      </w:r>
      <w:r w:rsidR="006F7643" w:rsidRPr="002559D0">
        <w:rPr>
          <w:rFonts w:ascii="Arial" w:hAnsi="Arial" w:cs="Arial"/>
          <w:spacing w:val="-3"/>
          <w:sz w:val="22"/>
          <w:szCs w:val="22"/>
          <w:highlight w:val="yellow"/>
        </w:rPr>
        <w:t>T201.</w:t>
      </w:r>
      <w:r w:rsidR="006F7643">
        <w:rPr>
          <w:rFonts w:ascii="Arial" w:hAnsi="Arial" w:cs="Arial"/>
          <w:spacing w:val="-3"/>
          <w:sz w:val="22"/>
          <w:szCs w:val="22"/>
        </w:rPr>
        <w:t xml:space="preserve"> </w:t>
      </w:r>
      <w:r w:rsidR="009F6FA0">
        <w:rPr>
          <w:rFonts w:ascii="Arial" w:hAnsi="Arial" w:cs="Arial"/>
          <w:spacing w:val="-3"/>
          <w:sz w:val="22"/>
          <w:szCs w:val="22"/>
        </w:rPr>
        <w:t xml:space="preserve">Non-programmable calculators will be allowed for use during the final exam, but no other electronic devices are allowed. </w:t>
      </w:r>
      <w:r w:rsidR="009F6FA0" w:rsidRPr="009E6322">
        <w:rPr>
          <w:rFonts w:ascii="Arial" w:hAnsi="Arial" w:cs="Arial"/>
          <w:sz w:val="22"/>
          <w:szCs w:val="22"/>
        </w:rPr>
        <w:t xml:space="preserve">Access to class notes and/or electronic devices capable of </w:t>
      </w:r>
      <w:r w:rsidR="009F6FA0">
        <w:rPr>
          <w:rFonts w:ascii="Arial" w:hAnsi="Arial" w:cs="Arial"/>
          <w:sz w:val="22"/>
          <w:szCs w:val="22"/>
        </w:rPr>
        <w:t>data</w:t>
      </w:r>
      <w:r w:rsidR="009F6FA0" w:rsidRPr="009E6322">
        <w:rPr>
          <w:rFonts w:ascii="Arial" w:hAnsi="Arial" w:cs="Arial"/>
          <w:sz w:val="22"/>
          <w:szCs w:val="22"/>
        </w:rPr>
        <w:t xml:space="preserve"> storage </w:t>
      </w:r>
      <w:r w:rsidR="009F6FA0">
        <w:rPr>
          <w:rFonts w:ascii="Arial" w:hAnsi="Arial" w:cs="Arial"/>
          <w:sz w:val="22"/>
          <w:szCs w:val="22"/>
        </w:rPr>
        <w:t>are</w:t>
      </w:r>
      <w:r w:rsidR="009F6FA0" w:rsidRPr="009E6322">
        <w:rPr>
          <w:rFonts w:ascii="Arial" w:hAnsi="Arial" w:cs="Arial"/>
          <w:sz w:val="22"/>
          <w:szCs w:val="22"/>
        </w:rPr>
        <w:t xml:space="preserve"> not permitted either within or outside the examination room during the entire duration of the examination period, and if observed will be considered to be evidence of unethical behavior.  </w:t>
      </w:r>
      <w:r w:rsidR="009F6FA0" w:rsidRPr="009E6322">
        <w:rPr>
          <w:rFonts w:ascii="Arial" w:hAnsi="Arial" w:cs="Arial"/>
          <w:spacing w:val="-3"/>
          <w:sz w:val="22"/>
          <w:szCs w:val="22"/>
        </w:rPr>
        <w:t>Instructors will not answer any questions during the examination period regarding the content of the exam.  If there are administrative types of concerns (</w:t>
      </w:r>
      <w:r w:rsidR="00C34071">
        <w:rPr>
          <w:rFonts w:ascii="Arial" w:hAnsi="Arial" w:cs="Arial"/>
          <w:spacing w:val="-3"/>
          <w:sz w:val="22"/>
          <w:szCs w:val="22"/>
        </w:rPr>
        <w:t xml:space="preserve">e.g. </w:t>
      </w:r>
      <w:r w:rsidR="009F6FA0" w:rsidRPr="009E6322">
        <w:rPr>
          <w:rFonts w:ascii="Arial" w:hAnsi="Arial" w:cs="Arial"/>
          <w:spacing w:val="-3"/>
          <w:sz w:val="22"/>
          <w:szCs w:val="22"/>
        </w:rPr>
        <w:t>missing pages or questions, etc</w:t>
      </w:r>
      <w:r w:rsidR="009F6FA0">
        <w:rPr>
          <w:rFonts w:ascii="Arial" w:hAnsi="Arial" w:cs="Arial"/>
          <w:spacing w:val="-3"/>
          <w:sz w:val="22"/>
          <w:szCs w:val="22"/>
        </w:rPr>
        <w:t>.</w:t>
      </w:r>
      <w:r w:rsidR="009F6FA0" w:rsidRPr="009E6322">
        <w:rPr>
          <w:rFonts w:ascii="Arial" w:hAnsi="Arial" w:cs="Arial"/>
          <w:spacing w:val="-3"/>
          <w:sz w:val="22"/>
          <w:szCs w:val="22"/>
        </w:rPr>
        <w:t>), please notify the instructor</w:t>
      </w:r>
      <w:r w:rsidR="006F7643">
        <w:rPr>
          <w:rFonts w:ascii="Arial" w:hAnsi="Arial" w:cs="Arial"/>
          <w:spacing w:val="-3"/>
          <w:sz w:val="22"/>
          <w:szCs w:val="22"/>
        </w:rPr>
        <w:t>/proctor</w:t>
      </w:r>
      <w:r w:rsidR="009F6FA0" w:rsidRPr="009E6322">
        <w:rPr>
          <w:rFonts w:ascii="Arial" w:hAnsi="Arial" w:cs="Arial"/>
          <w:spacing w:val="-3"/>
          <w:sz w:val="22"/>
          <w:szCs w:val="22"/>
        </w:rPr>
        <w:t xml:space="preserve"> immediately during the exam period.</w:t>
      </w:r>
      <w:r w:rsidR="009F6FA0" w:rsidRPr="009F6FA0">
        <w:rPr>
          <w:rFonts w:ascii="Arial" w:hAnsi="Arial" w:cs="Arial"/>
          <w:sz w:val="22"/>
          <w:szCs w:val="22"/>
        </w:rPr>
        <w:t xml:space="preserve"> </w:t>
      </w:r>
    </w:p>
    <w:p w14:paraId="761937FE" w14:textId="77777777" w:rsidR="009F6FA0" w:rsidRDefault="009F6FA0" w:rsidP="009F6FA0">
      <w:pPr>
        <w:pStyle w:val="ListParagraph"/>
        <w:rPr>
          <w:rFonts w:ascii="Arial" w:hAnsi="Arial" w:cs="Arial"/>
          <w:sz w:val="22"/>
          <w:szCs w:val="22"/>
        </w:rPr>
      </w:pPr>
    </w:p>
    <w:p w14:paraId="43CD8992" w14:textId="5FF9AF19" w:rsidR="009F6FA0" w:rsidRPr="009F6FA0" w:rsidRDefault="009F6FA0" w:rsidP="009F6FA0">
      <w:pPr>
        <w:numPr>
          <w:ilvl w:val="0"/>
          <w:numId w:val="5"/>
        </w:numPr>
        <w:jc w:val="both"/>
        <w:rPr>
          <w:rFonts w:ascii="Arial" w:hAnsi="Arial" w:cs="Arial"/>
          <w:sz w:val="22"/>
          <w:szCs w:val="22"/>
        </w:rPr>
      </w:pPr>
      <w:r>
        <w:rPr>
          <w:rFonts w:ascii="Arial" w:hAnsi="Arial" w:cs="Arial"/>
          <w:sz w:val="22"/>
          <w:szCs w:val="22"/>
        </w:rPr>
        <w:t xml:space="preserve">Possession of </w:t>
      </w:r>
      <w:r w:rsidR="00A10A89" w:rsidRPr="002559D0">
        <w:rPr>
          <w:rFonts w:ascii="Arial" w:hAnsi="Arial" w:cs="Arial"/>
          <w:sz w:val="22"/>
          <w:szCs w:val="22"/>
        </w:rPr>
        <w:t>course</w:t>
      </w:r>
      <w:r w:rsidRPr="009E6322">
        <w:rPr>
          <w:rFonts w:ascii="Arial" w:hAnsi="Arial" w:cs="Arial"/>
          <w:sz w:val="22"/>
          <w:szCs w:val="22"/>
        </w:rPr>
        <w:t xml:space="preserve"> exams </w:t>
      </w:r>
      <w:r>
        <w:rPr>
          <w:rFonts w:ascii="Arial" w:hAnsi="Arial" w:cs="Arial"/>
          <w:sz w:val="22"/>
          <w:szCs w:val="22"/>
        </w:rPr>
        <w:t xml:space="preserve">(KSU CVM) </w:t>
      </w:r>
      <w:r w:rsidRPr="009E6322">
        <w:rPr>
          <w:rFonts w:ascii="Arial" w:hAnsi="Arial" w:cs="Arial"/>
          <w:sz w:val="22"/>
          <w:szCs w:val="22"/>
        </w:rPr>
        <w:t xml:space="preserve">in any manner (originals, photocopies, photographs, transcribed, etc.) from previous academic years is prohibited. Students that encounter any test material from </w:t>
      </w:r>
      <w:r>
        <w:rPr>
          <w:rFonts w:ascii="Arial" w:hAnsi="Arial" w:cs="Arial"/>
          <w:sz w:val="22"/>
          <w:szCs w:val="22"/>
        </w:rPr>
        <w:t>p</w:t>
      </w:r>
      <w:r w:rsidR="00C34071">
        <w:rPr>
          <w:rFonts w:ascii="Arial" w:hAnsi="Arial" w:cs="Arial"/>
          <w:sz w:val="22"/>
          <w:szCs w:val="22"/>
        </w:rPr>
        <w:t xml:space="preserve">revious </w:t>
      </w:r>
      <w:r w:rsidR="002559D0">
        <w:rPr>
          <w:rFonts w:ascii="Arial" w:hAnsi="Arial" w:cs="Arial"/>
          <w:sz w:val="22"/>
          <w:szCs w:val="22"/>
        </w:rPr>
        <w:t>course</w:t>
      </w:r>
      <w:r w:rsidRPr="009E6322">
        <w:rPr>
          <w:rFonts w:ascii="Arial" w:hAnsi="Arial" w:cs="Arial"/>
          <w:sz w:val="22"/>
          <w:szCs w:val="22"/>
        </w:rPr>
        <w:t xml:space="preserve"> exams should report that information to the course coordinator immediately. </w:t>
      </w:r>
      <w:r>
        <w:rPr>
          <w:rFonts w:ascii="Arial" w:hAnsi="Arial" w:cs="Arial"/>
          <w:sz w:val="22"/>
          <w:szCs w:val="22"/>
        </w:rPr>
        <w:t xml:space="preserve">Students that know exams are </w:t>
      </w:r>
      <w:r w:rsidR="00C34071">
        <w:rPr>
          <w:rFonts w:ascii="Arial" w:hAnsi="Arial" w:cs="Arial"/>
          <w:sz w:val="22"/>
          <w:szCs w:val="22"/>
        </w:rPr>
        <w:t>in possession of other students</w:t>
      </w:r>
      <w:r>
        <w:rPr>
          <w:rFonts w:ascii="Arial" w:hAnsi="Arial" w:cs="Arial"/>
          <w:sz w:val="22"/>
          <w:szCs w:val="22"/>
        </w:rPr>
        <w:t xml:space="preserve"> and fail to report it are also considered to be in violation of the honor code.</w:t>
      </w:r>
    </w:p>
    <w:p w14:paraId="5129DE2F" w14:textId="77777777" w:rsidR="009F6FA0" w:rsidRPr="009F6FA0" w:rsidRDefault="009F6FA0" w:rsidP="009F6FA0">
      <w:pPr>
        <w:pStyle w:val="ListParagraph"/>
        <w:rPr>
          <w:rFonts w:ascii="Arial" w:hAnsi="Arial" w:cs="Arial"/>
          <w:spacing w:val="-3"/>
          <w:sz w:val="22"/>
          <w:szCs w:val="22"/>
        </w:rPr>
      </w:pPr>
    </w:p>
    <w:p w14:paraId="4E894209" w14:textId="038FBC74" w:rsidR="009F6FA0" w:rsidRPr="002559D0" w:rsidRDefault="009F6FA0" w:rsidP="009F6FA0">
      <w:pPr>
        <w:pStyle w:val="ListParagraph"/>
        <w:numPr>
          <w:ilvl w:val="0"/>
          <w:numId w:val="5"/>
        </w:num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r w:rsidRPr="002559D0">
        <w:rPr>
          <w:rFonts w:ascii="Arial" w:hAnsi="Arial" w:cs="Arial"/>
          <w:spacing w:val="-3"/>
          <w:sz w:val="22"/>
          <w:szCs w:val="22"/>
          <w:highlight w:val="yellow"/>
        </w:rPr>
        <w:t>There is no extra credit available.</w:t>
      </w:r>
    </w:p>
    <w:p w14:paraId="46A25FE2" w14:textId="77777777" w:rsidR="009F6FA0" w:rsidRPr="009F6FA0" w:rsidRDefault="009F6FA0" w:rsidP="009F6FA0">
      <w:pPr>
        <w:pStyle w:val="ListParagraph"/>
        <w:rPr>
          <w:rFonts w:ascii="Arial" w:hAnsi="Arial" w:cs="Arial"/>
          <w:spacing w:val="-3"/>
          <w:sz w:val="22"/>
          <w:szCs w:val="22"/>
        </w:rPr>
      </w:pPr>
    </w:p>
    <w:p w14:paraId="3175BBA2" w14:textId="452AA919" w:rsidR="006561BC" w:rsidRPr="009F6FA0" w:rsidRDefault="009F6FA0" w:rsidP="009F6FA0">
      <w:pPr>
        <w:pStyle w:val="ListParagraph"/>
        <w:numPr>
          <w:ilvl w:val="0"/>
          <w:numId w:val="5"/>
        </w:num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r>
        <w:rPr>
          <w:rFonts w:ascii="Arial" w:hAnsi="Arial" w:cs="Arial"/>
          <w:spacing w:val="-3"/>
          <w:sz w:val="22"/>
          <w:szCs w:val="22"/>
        </w:rPr>
        <w:t>Tests and the final e</w:t>
      </w:r>
      <w:r w:rsidR="006561BC" w:rsidRPr="009F6FA0">
        <w:rPr>
          <w:rFonts w:ascii="Arial" w:hAnsi="Arial" w:cs="Arial"/>
          <w:spacing w:val="-3"/>
          <w:sz w:val="22"/>
          <w:szCs w:val="22"/>
        </w:rPr>
        <w:t>xam will be based on lecture notes, class discussions, and assigned readings</w:t>
      </w:r>
      <w:r w:rsidR="00E8753E" w:rsidRPr="009F6FA0">
        <w:rPr>
          <w:rFonts w:ascii="Arial" w:hAnsi="Arial" w:cs="Arial"/>
          <w:spacing w:val="-3"/>
          <w:sz w:val="22"/>
          <w:szCs w:val="22"/>
        </w:rPr>
        <w:t xml:space="preserve"> as indicated by the instructors</w:t>
      </w:r>
      <w:r w:rsidR="006561BC" w:rsidRPr="009F6FA0">
        <w:rPr>
          <w:rFonts w:ascii="Arial" w:hAnsi="Arial" w:cs="Arial"/>
          <w:spacing w:val="-3"/>
          <w:sz w:val="22"/>
          <w:szCs w:val="22"/>
        </w:rPr>
        <w:t>.</w:t>
      </w:r>
    </w:p>
    <w:p w14:paraId="7CB92868"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20"/>
        <w:jc w:val="both"/>
        <w:rPr>
          <w:rFonts w:ascii="Arial" w:hAnsi="Arial" w:cs="Arial"/>
          <w:spacing w:val="-3"/>
          <w:sz w:val="22"/>
          <w:szCs w:val="22"/>
        </w:rPr>
      </w:pPr>
    </w:p>
    <w:p w14:paraId="430A20D2" w14:textId="774633CC" w:rsidR="009F6FA0" w:rsidRPr="002559D0" w:rsidRDefault="008D1605" w:rsidP="009F6FA0">
      <w:pPr>
        <w:numPr>
          <w:ilvl w:val="0"/>
          <w:numId w:val="5"/>
        </w:num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r w:rsidRPr="002559D0">
        <w:rPr>
          <w:rFonts w:ascii="Arial" w:hAnsi="Arial" w:cs="Arial"/>
          <w:spacing w:val="-3"/>
          <w:sz w:val="22"/>
          <w:szCs w:val="22"/>
          <w:highlight w:val="yellow"/>
        </w:rPr>
        <w:t>An excused absence from the online tests will only be granted if the excused absence is for the entire duration of the test. For example, if you are sick only on the last day of the test, that will not be considered an excused absence and failure to complete the test will result in a grade of zero points.</w:t>
      </w:r>
      <w:r w:rsidR="007B796C" w:rsidRPr="002559D0">
        <w:rPr>
          <w:rFonts w:ascii="Arial" w:hAnsi="Arial" w:cs="Arial"/>
          <w:spacing w:val="-3"/>
          <w:sz w:val="22"/>
          <w:szCs w:val="22"/>
          <w:highlight w:val="yellow"/>
        </w:rPr>
        <w:t xml:space="preserve"> Electronic/laptop/internet connection issues will not be considered a reason for not completing the online tests due to the extended test period. For example, if a student loses internet or their laptop on the Sunday the online test is due and the test is not completed, the grade for the test will be zero points.</w:t>
      </w:r>
    </w:p>
    <w:p w14:paraId="7699E05E" w14:textId="77777777" w:rsidR="009F6FA0" w:rsidRDefault="009F6FA0" w:rsidP="009F6FA0">
      <w:pPr>
        <w:pStyle w:val="ListParagraph"/>
        <w:rPr>
          <w:rFonts w:ascii="Arial" w:hAnsi="Arial" w:cs="Arial"/>
          <w:b/>
          <w:spacing w:val="-3"/>
          <w:sz w:val="22"/>
          <w:szCs w:val="22"/>
        </w:rPr>
      </w:pPr>
    </w:p>
    <w:p w14:paraId="160F5A70" w14:textId="28B3F3D7" w:rsidR="006561BC" w:rsidRPr="009E6322" w:rsidRDefault="006561BC" w:rsidP="009F6FA0">
      <w:pPr>
        <w:numPr>
          <w:ilvl w:val="0"/>
          <w:numId w:val="5"/>
        </w:num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r w:rsidRPr="002559D0">
        <w:rPr>
          <w:rFonts w:ascii="Arial" w:hAnsi="Arial" w:cs="Arial"/>
          <w:b/>
          <w:spacing w:val="-3"/>
          <w:sz w:val="22"/>
          <w:szCs w:val="22"/>
          <w:highlight w:val="yellow"/>
        </w:rPr>
        <w:t xml:space="preserve">An oral make-up examination will be administered if </w:t>
      </w:r>
      <w:r w:rsidR="009F6FA0" w:rsidRPr="002559D0">
        <w:rPr>
          <w:rFonts w:ascii="Arial" w:hAnsi="Arial" w:cs="Arial"/>
          <w:b/>
          <w:spacing w:val="-3"/>
          <w:sz w:val="22"/>
          <w:szCs w:val="22"/>
          <w:highlight w:val="yellow"/>
        </w:rPr>
        <w:t>the</w:t>
      </w:r>
      <w:r w:rsidRPr="002559D0">
        <w:rPr>
          <w:rFonts w:ascii="Arial" w:hAnsi="Arial" w:cs="Arial"/>
          <w:b/>
          <w:spacing w:val="-3"/>
          <w:sz w:val="22"/>
          <w:szCs w:val="22"/>
          <w:highlight w:val="yellow"/>
        </w:rPr>
        <w:t xml:space="preserve"> </w:t>
      </w:r>
      <w:r w:rsidR="008D1605" w:rsidRPr="002559D0">
        <w:rPr>
          <w:rFonts w:ascii="Arial" w:hAnsi="Arial" w:cs="Arial"/>
          <w:b/>
          <w:spacing w:val="-3"/>
          <w:sz w:val="22"/>
          <w:szCs w:val="22"/>
          <w:highlight w:val="yellow"/>
        </w:rPr>
        <w:t>final</w:t>
      </w:r>
      <w:r w:rsidRPr="002559D0">
        <w:rPr>
          <w:rFonts w:ascii="Arial" w:hAnsi="Arial" w:cs="Arial"/>
          <w:b/>
          <w:spacing w:val="-3"/>
          <w:sz w:val="22"/>
          <w:szCs w:val="22"/>
          <w:highlight w:val="yellow"/>
        </w:rPr>
        <w:t xml:space="preserve"> examination is missed due to an excused absence.</w:t>
      </w:r>
      <w:r w:rsidRPr="002559D0">
        <w:rPr>
          <w:rFonts w:ascii="Arial" w:hAnsi="Arial" w:cs="Arial"/>
          <w:spacing w:val="-3"/>
          <w:sz w:val="22"/>
          <w:szCs w:val="22"/>
          <w:highlight w:val="yellow"/>
        </w:rPr>
        <w:t xml:space="preserve"> </w:t>
      </w:r>
      <w:r w:rsidR="00652901" w:rsidRPr="002559D0">
        <w:rPr>
          <w:rFonts w:ascii="Arial" w:hAnsi="Arial" w:cs="Arial"/>
          <w:sz w:val="22"/>
          <w:szCs w:val="22"/>
          <w:highlight w:val="yellow"/>
        </w:rPr>
        <w:t xml:space="preserve">Students with excused absences for </w:t>
      </w:r>
      <w:r w:rsidR="008D1605" w:rsidRPr="002559D0">
        <w:rPr>
          <w:rFonts w:ascii="Arial" w:hAnsi="Arial" w:cs="Arial"/>
          <w:sz w:val="22"/>
          <w:szCs w:val="22"/>
          <w:highlight w:val="yellow"/>
        </w:rPr>
        <w:t>the final</w:t>
      </w:r>
      <w:r w:rsidR="00652901" w:rsidRPr="002559D0">
        <w:rPr>
          <w:rFonts w:ascii="Arial" w:hAnsi="Arial" w:cs="Arial"/>
          <w:sz w:val="22"/>
          <w:szCs w:val="22"/>
          <w:highlight w:val="yellow"/>
        </w:rPr>
        <w:t xml:space="preserve"> exam should notify the course coordinator as soon as possible. The oral makeup exam will be scheduled based on instructor availability, not convenience of scheduling for the student.</w:t>
      </w:r>
      <w:r w:rsidR="00652901" w:rsidRPr="009E6322">
        <w:rPr>
          <w:rFonts w:ascii="Arial" w:hAnsi="Arial" w:cs="Arial"/>
          <w:sz w:val="22"/>
          <w:szCs w:val="22"/>
        </w:rPr>
        <w:t xml:space="preserve"> </w:t>
      </w:r>
      <w:r w:rsidRPr="009E6322">
        <w:rPr>
          <w:rFonts w:ascii="Arial" w:hAnsi="Arial" w:cs="Arial"/>
          <w:spacing w:val="-3"/>
          <w:sz w:val="22"/>
          <w:szCs w:val="22"/>
        </w:rPr>
        <w:t xml:space="preserve">As stated in the College of Veterinary Medicine Student-Faculty Handbook; </w:t>
      </w:r>
      <w:r w:rsidR="008D1605">
        <w:rPr>
          <w:rFonts w:ascii="Arial" w:hAnsi="Arial" w:cs="Arial"/>
          <w:sz w:val="22"/>
          <w:szCs w:val="22"/>
        </w:rPr>
        <w:t>a</w:t>
      </w:r>
      <w:r w:rsidRPr="009E6322">
        <w:rPr>
          <w:rFonts w:ascii="Arial" w:hAnsi="Arial" w:cs="Arial"/>
          <w:sz w:val="22"/>
          <w:szCs w:val="22"/>
        </w:rPr>
        <w:t xml:space="preserve">bsences for funerals, court appearances, family emergencies, physical illnesses, and religious observances that necessitate absence may be excused by the Associate Dean of </w:t>
      </w:r>
      <w:r w:rsidRPr="009E6322">
        <w:rPr>
          <w:rFonts w:ascii="Arial" w:hAnsi="Arial" w:cs="Arial"/>
          <w:sz w:val="22"/>
          <w:szCs w:val="22"/>
        </w:rPr>
        <w:lastRenderedPageBreak/>
        <w:t>Academic Affairs. Other absences will be dealt with under the medical leave withdrawal policy or by individual approval of the Associate Dean of Academic Programs.</w:t>
      </w:r>
      <w:r w:rsidR="00652901" w:rsidRPr="009E6322">
        <w:rPr>
          <w:rFonts w:ascii="Arial" w:hAnsi="Arial" w:cs="Arial"/>
          <w:sz w:val="22"/>
          <w:szCs w:val="22"/>
        </w:rPr>
        <w:t xml:space="preserve"> </w:t>
      </w:r>
    </w:p>
    <w:p w14:paraId="660D38CD" w14:textId="77777777" w:rsidR="006561BC"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p>
    <w:p w14:paraId="7B6D5AF6" w14:textId="77777777" w:rsidR="00A10A89" w:rsidRPr="009E6322" w:rsidRDefault="00A10A89"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p>
    <w:p w14:paraId="24490091" w14:textId="7305C83D" w:rsidR="006561BC" w:rsidRPr="0019704C"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b/>
          <w:smallCaps/>
          <w:spacing w:val="-3"/>
        </w:rPr>
      </w:pPr>
      <w:r w:rsidRPr="0019704C">
        <w:rPr>
          <w:rFonts w:ascii="Arial" w:hAnsi="Arial"/>
          <w:b/>
          <w:smallCaps/>
          <w:spacing w:val="-3"/>
        </w:rPr>
        <w:t>9.</w:t>
      </w:r>
      <w:r w:rsidRPr="0019704C">
        <w:rPr>
          <w:rFonts w:ascii="Arial" w:hAnsi="Arial"/>
          <w:b/>
          <w:smallCaps/>
          <w:spacing w:val="-3"/>
        </w:rPr>
        <w:tab/>
        <w:t>Evaluation</w:t>
      </w:r>
    </w:p>
    <w:p w14:paraId="1FA78A54"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rPr>
      </w:pPr>
    </w:p>
    <w:p w14:paraId="79726F36" w14:textId="27A54D1E" w:rsidR="00652901" w:rsidRPr="002559D0" w:rsidRDefault="00D82E71" w:rsidP="00652901">
      <w:pPr>
        <w:pStyle w:val="ListParagraph"/>
        <w:numPr>
          <w:ilvl w:val="0"/>
          <w:numId w:val="4"/>
        </w:num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r w:rsidRPr="002559D0">
        <w:rPr>
          <w:rFonts w:ascii="Arial" w:hAnsi="Arial" w:cs="Arial"/>
          <w:spacing w:val="-3"/>
          <w:sz w:val="22"/>
          <w:szCs w:val="22"/>
          <w:highlight w:val="yellow"/>
        </w:rPr>
        <w:t>The course grade will be based on the test scores and final examination. 500 points will be available throughout the semester</w:t>
      </w:r>
      <w:r w:rsidR="00652901" w:rsidRPr="002559D0">
        <w:rPr>
          <w:rFonts w:ascii="Arial" w:hAnsi="Arial" w:cs="Arial"/>
          <w:spacing w:val="-3"/>
          <w:sz w:val="22"/>
          <w:szCs w:val="22"/>
          <w:highlight w:val="yellow"/>
        </w:rPr>
        <w:t>.</w:t>
      </w:r>
    </w:p>
    <w:p w14:paraId="36215B63" w14:textId="4699D6E0" w:rsidR="00652901" w:rsidRPr="002559D0" w:rsidRDefault="00D82E71" w:rsidP="00652901">
      <w:pPr>
        <w:pStyle w:val="ListParagraph"/>
        <w:numPr>
          <w:ilvl w:val="1"/>
          <w:numId w:val="4"/>
        </w:num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r w:rsidRPr="002559D0">
        <w:rPr>
          <w:rFonts w:ascii="Arial" w:hAnsi="Arial" w:cs="Arial"/>
          <w:spacing w:val="-3"/>
          <w:sz w:val="22"/>
          <w:szCs w:val="22"/>
          <w:highlight w:val="yellow"/>
        </w:rPr>
        <w:t xml:space="preserve">Four tests </w:t>
      </w:r>
      <w:r w:rsidR="00C34071" w:rsidRPr="002559D0">
        <w:rPr>
          <w:rFonts w:ascii="Arial" w:hAnsi="Arial" w:cs="Arial"/>
          <w:spacing w:val="-3"/>
          <w:sz w:val="22"/>
          <w:szCs w:val="22"/>
          <w:highlight w:val="yellow"/>
        </w:rPr>
        <w:t>are</w:t>
      </w:r>
      <w:r w:rsidRPr="002559D0">
        <w:rPr>
          <w:rFonts w:ascii="Arial" w:hAnsi="Arial" w:cs="Arial"/>
          <w:spacing w:val="-3"/>
          <w:sz w:val="22"/>
          <w:szCs w:val="22"/>
          <w:highlight w:val="yellow"/>
        </w:rPr>
        <w:t xml:space="preserve"> worth 50 points each (200 points total)</w:t>
      </w:r>
      <w:r w:rsidR="00C34071" w:rsidRPr="002559D0">
        <w:rPr>
          <w:rFonts w:ascii="Arial" w:hAnsi="Arial" w:cs="Arial"/>
          <w:spacing w:val="-3"/>
          <w:sz w:val="22"/>
          <w:szCs w:val="22"/>
          <w:highlight w:val="yellow"/>
        </w:rPr>
        <w:t>.</w:t>
      </w:r>
    </w:p>
    <w:p w14:paraId="38BBA6AD" w14:textId="16D53608" w:rsidR="006561BC" w:rsidRPr="002559D0" w:rsidRDefault="00D82E71" w:rsidP="00652901">
      <w:pPr>
        <w:pStyle w:val="ListParagraph"/>
        <w:numPr>
          <w:ilvl w:val="1"/>
          <w:numId w:val="4"/>
        </w:num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r w:rsidRPr="002559D0">
        <w:rPr>
          <w:rFonts w:ascii="Arial" w:hAnsi="Arial" w:cs="Arial"/>
          <w:spacing w:val="-3"/>
          <w:sz w:val="22"/>
          <w:szCs w:val="22"/>
          <w:highlight w:val="yellow"/>
        </w:rPr>
        <w:t>The final exam will be cumulative and worth 300 points.</w:t>
      </w:r>
    </w:p>
    <w:p w14:paraId="11F62027" w14:textId="77777777" w:rsidR="006561BC" w:rsidRPr="002559D0"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p>
    <w:p w14:paraId="2A3C41D3" w14:textId="2C264A4A" w:rsidR="006561BC" w:rsidRPr="002559D0"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92" w:hanging="792"/>
        <w:jc w:val="both"/>
        <w:rPr>
          <w:rFonts w:ascii="Arial" w:hAnsi="Arial" w:cs="Arial"/>
          <w:spacing w:val="-3"/>
          <w:sz w:val="22"/>
          <w:szCs w:val="22"/>
          <w:highlight w:val="yellow"/>
        </w:rPr>
      </w:pPr>
      <w:r w:rsidRPr="002559D0">
        <w:rPr>
          <w:rFonts w:ascii="Arial" w:hAnsi="Arial" w:cs="Arial"/>
          <w:spacing w:val="-3"/>
          <w:sz w:val="22"/>
          <w:szCs w:val="22"/>
          <w:highlight w:val="yellow"/>
        </w:rPr>
        <w:tab/>
        <w:t>B.</w:t>
      </w:r>
      <w:r w:rsidRPr="002559D0">
        <w:rPr>
          <w:rFonts w:ascii="Arial" w:hAnsi="Arial" w:cs="Arial"/>
          <w:spacing w:val="-3"/>
          <w:sz w:val="22"/>
          <w:szCs w:val="22"/>
          <w:highlight w:val="yellow"/>
        </w:rPr>
        <w:tab/>
        <w:t>Letter grade cut off levels are listed below.  The actual grade earned will be the grade assigned; grades will be rounded</w:t>
      </w:r>
      <w:r w:rsidR="008D1605" w:rsidRPr="002559D0">
        <w:rPr>
          <w:rFonts w:ascii="Arial" w:hAnsi="Arial" w:cs="Arial"/>
          <w:spacing w:val="-3"/>
          <w:sz w:val="22"/>
          <w:szCs w:val="22"/>
          <w:highlight w:val="yellow"/>
        </w:rPr>
        <w:t xml:space="preserve"> to the nearest </w:t>
      </w:r>
      <w:r w:rsidR="008D1605" w:rsidRPr="002559D0">
        <w:rPr>
          <w:rFonts w:ascii="Arial" w:hAnsi="Arial" w:cs="Arial"/>
          <w:b/>
          <w:spacing w:val="-3"/>
          <w:sz w:val="22"/>
          <w:szCs w:val="22"/>
          <w:highlight w:val="yellow"/>
          <w:u w:val="single"/>
        </w:rPr>
        <w:t>point</w:t>
      </w:r>
      <w:r w:rsidR="008D1605" w:rsidRPr="002559D0">
        <w:rPr>
          <w:rFonts w:ascii="Arial" w:hAnsi="Arial" w:cs="Arial"/>
          <w:spacing w:val="-3"/>
          <w:sz w:val="22"/>
          <w:szCs w:val="22"/>
          <w:highlight w:val="yellow"/>
        </w:rPr>
        <w:t xml:space="preserve"> as appropriate</w:t>
      </w:r>
      <w:r w:rsidRPr="002559D0">
        <w:rPr>
          <w:rFonts w:ascii="Arial" w:hAnsi="Arial" w:cs="Arial"/>
          <w:spacing w:val="-3"/>
          <w:sz w:val="22"/>
          <w:szCs w:val="22"/>
          <w:highlight w:val="yellow"/>
        </w:rPr>
        <w:t>.</w:t>
      </w:r>
    </w:p>
    <w:p w14:paraId="64B60455" w14:textId="77777777" w:rsidR="006561BC" w:rsidRPr="002559D0"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p>
    <w:p w14:paraId="35D11210" w14:textId="344DB60B" w:rsidR="006561BC" w:rsidRPr="002559D0"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r w:rsidRPr="002559D0">
        <w:rPr>
          <w:rFonts w:ascii="Arial" w:hAnsi="Arial" w:cs="Arial"/>
          <w:spacing w:val="-3"/>
          <w:sz w:val="22"/>
          <w:szCs w:val="22"/>
          <w:highlight w:val="yellow"/>
        </w:rPr>
        <w:tab/>
      </w:r>
      <w:r w:rsidRPr="002559D0">
        <w:rPr>
          <w:rFonts w:ascii="Arial" w:hAnsi="Arial" w:cs="Arial"/>
          <w:spacing w:val="-3"/>
          <w:sz w:val="22"/>
          <w:szCs w:val="22"/>
          <w:highlight w:val="yellow"/>
        </w:rPr>
        <w:tab/>
      </w:r>
      <w:r w:rsidRPr="002559D0">
        <w:rPr>
          <w:rFonts w:ascii="Arial" w:hAnsi="Arial" w:cs="Arial"/>
          <w:spacing w:val="-3"/>
          <w:sz w:val="22"/>
          <w:szCs w:val="22"/>
          <w:highlight w:val="yellow"/>
        </w:rPr>
        <w:tab/>
      </w:r>
      <w:r w:rsidRPr="002559D0">
        <w:rPr>
          <w:rFonts w:ascii="Arial" w:hAnsi="Arial" w:cs="Arial"/>
          <w:spacing w:val="-3"/>
          <w:sz w:val="22"/>
          <w:szCs w:val="22"/>
          <w:highlight w:val="yellow"/>
        </w:rPr>
        <w:tab/>
        <w:t xml:space="preserve">A – </w:t>
      </w:r>
      <w:r w:rsidR="00C34071" w:rsidRPr="002559D0">
        <w:rPr>
          <w:rFonts w:ascii="Arial" w:hAnsi="Arial" w:cs="Arial"/>
          <w:spacing w:val="-3"/>
          <w:sz w:val="22"/>
          <w:szCs w:val="22"/>
          <w:highlight w:val="yellow"/>
        </w:rPr>
        <w:t>90%</w:t>
      </w:r>
      <w:r w:rsidRPr="002559D0">
        <w:rPr>
          <w:rFonts w:ascii="Arial" w:hAnsi="Arial" w:cs="Arial"/>
          <w:spacing w:val="-3"/>
          <w:sz w:val="22"/>
          <w:szCs w:val="22"/>
          <w:highlight w:val="yellow"/>
        </w:rPr>
        <w:t xml:space="preserve"> (</w:t>
      </w:r>
      <w:r w:rsidR="00C34071" w:rsidRPr="002559D0">
        <w:rPr>
          <w:rFonts w:ascii="Arial" w:hAnsi="Arial" w:cs="Arial"/>
          <w:spacing w:val="-3"/>
          <w:sz w:val="22"/>
          <w:szCs w:val="22"/>
          <w:highlight w:val="yellow"/>
        </w:rPr>
        <w:t>450/500 points</w:t>
      </w:r>
      <w:r w:rsidRPr="002559D0">
        <w:rPr>
          <w:rFonts w:ascii="Arial" w:hAnsi="Arial" w:cs="Arial"/>
          <w:spacing w:val="-3"/>
          <w:sz w:val="22"/>
          <w:szCs w:val="22"/>
          <w:highlight w:val="yellow"/>
        </w:rPr>
        <w:t>)</w:t>
      </w:r>
      <w:r w:rsidRPr="002559D0">
        <w:rPr>
          <w:rFonts w:ascii="Arial" w:hAnsi="Arial" w:cs="Arial"/>
          <w:spacing w:val="-3"/>
          <w:sz w:val="22"/>
          <w:szCs w:val="22"/>
          <w:highlight w:val="yellow"/>
        </w:rPr>
        <w:tab/>
      </w:r>
    </w:p>
    <w:p w14:paraId="30AEB9D8" w14:textId="3D863BCB" w:rsidR="006561BC" w:rsidRPr="002559D0"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r w:rsidRPr="002559D0">
        <w:rPr>
          <w:rFonts w:ascii="Arial" w:hAnsi="Arial" w:cs="Arial"/>
          <w:spacing w:val="-3"/>
          <w:sz w:val="22"/>
          <w:szCs w:val="22"/>
          <w:highlight w:val="yellow"/>
        </w:rPr>
        <w:tab/>
      </w:r>
      <w:r w:rsidRPr="002559D0">
        <w:rPr>
          <w:rFonts w:ascii="Arial" w:hAnsi="Arial" w:cs="Arial"/>
          <w:spacing w:val="-3"/>
          <w:sz w:val="22"/>
          <w:szCs w:val="22"/>
          <w:highlight w:val="yellow"/>
        </w:rPr>
        <w:tab/>
      </w:r>
      <w:r w:rsidRPr="002559D0">
        <w:rPr>
          <w:rFonts w:ascii="Arial" w:hAnsi="Arial" w:cs="Arial"/>
          <w:spacing w:val="-3"/>
          <w:sz w:val="22"/>
          <w:szCs w:val="22"/>
          <w:highlight w:val="yellow"/>
        </w:rPr>
        <w:tab/>
      </w:r>
      <w:r w:rsidRPr="002559D0">
        <w:rPr>
          <w:rFonts w:ascii="Arial" w:hAnsi="Arial" w:cs="Arial"/>
          <w:spacing w:val="-3"/>
          <w:sz w:val="22"/>
          <w:szCs w:val="22"/>
          <w:highlight w:val="yellow"/>
        </w:rPr>
        <w:tab/>
        <w:t xml:space="preserve">B – </w:t>
      </w:r>
      <w:r w:rsidR="00C34071" w:rsidRPr="002559D0">
        <w:rPr>
          <w:rFonts w:ascii="Arial" w:hAnsi="Arial" w:cs="Arial"/>
          <w:spacing w:val="-3"/>
          <w:sz w:val="22"/>
          <w:szCs w:val="22"/>
          <w:highlight w:val="yellow"/>
        </w:rPr>
        <w:t>80%</w:t>
      </w:r>
      <w:r w:rsidRPr="002559D0">
        <w:rPr>
          <w:rFonts w:ascii="Arial" w:hAnsi="Arial" w:cs="Arial"/>
          <w:spacing w:val="-3"/>
          <w:sz w:val="22"/>
          <w:szCs w:val="22"/>
          <w:highlight w:val="yellow"/>
        </w:rPr>
        <w:t xml:space="preserve"> (</w:t>
      </w:r>
      <w:r w:rsidR="00C34071" w:rsidRPr="002559D0">
        <w:rPr>
          <w:rFonts w:ascii="Arial" w:hAnsi="Arial" w:cs="Arial"/>
          <w:spacing w:val="-3"/>
          <w:sz w:val="22"/>
          <w:szCs w:val="22"/>
          <w:highlight w:val="yellow"/>
        </w:rPr>
        <w:t>400/500 points</w:t>
      </w:r>
      <w:r w:rsidRPr="002559D0">
        <w:rPr>
          <w:rFonts w:ascii="Arial" w:hAnsi="Arial" w:cs="Arial"/>
          <w:spacing w:val="-3"/>
          <w:sz w:val="22"/>
          <w:szCs w:val="22"/>
          <w:highlight w:val="yellow"/>
        </w:rPr>
        <w:t>)</w:t>
      </w:r>
    </w:p>
    <w:p w14:paraId="3A1C58A1" w14:textId="7FBFC95F" w:rsidR="006561BC" w:rsidRPr="002559D0"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r w:rsidRPr="002559D0">
        <w:rPr>
          <w:rFonts w:ascii="Arial" w:hAnsi="Arial" w:cs="Arial"/>
          <w:spacing w:val="-3"/>
          <w:sz w:val="22"/>
          <w:szCs w:val="22"/>
          <w:highlight w:val="yellow"/>
        </w:rPr>
        <w:tab/>
      </w:r>
      <w:r w:rsidRPr="002559D0">
        <w:rPr>
          <w:rFonts w:ascii="Arial" w:hAnsi="Arial" w:cs="Arial"/>
          <w:spacing w:val="-3"/>
          <w:sz w:val="22"/>
          <w:szCs w:val="22"/>
          <w:highlight w:val="yellow"/>
        </w:rPr>
        <w:tab/>
      </w:r>
      <w:r w:rsidRPr="002559D0">
        <w:rPr>
          <w:rFonts w:ascii="Arial" w:hAnsi="Arial" w:cs="Arial"/>
          <w:spacing w:val="-3"/>
          <w:sz w:val="22"/>
          <w:szCs w:val="22"/>
          <w:highlight w:val="yellow"/>
        </w:rPr>
        <w:tab/>
      </w:r>
      <w:r w:rsidRPr="002559D0">
        <w:rPr>
          <w:rFonts w:ascii="Arial" w:hAnsi="Arial" w:cs="Arial"/>
          <w:spacing w:val="-3"/>
          <w:sz w:val="22"/>
          <w:szCs w:val="22"/>
          <w:highlight w:val="yellow"/>
        </w:rPr>
        <w:tab/>
        <w:t xml:space="preserve">C – </w:t>
      </w:r>
      <w:r w:rsidR="00C34071" w:rsidRPr="002559D0">
        <w:rPr>
          <w:rFonts w:ascii="Arial" w:hAnsi="Arial" w:cs="Arial"/>
          <w:spacing w:val="-3"/>
          <w:sz w:val="22"/>
          <w:szCs w:val="22"/>
          <w:highlight w:val="yellow"/>
        </w:rPr>
        <w:t>70%</w:t>
      </w:r>
      <w:r w:rsidRPr="002559D0">
        <w:rPr>
          <w:rFonts w:ascii="Arial" w:hAnsi="Arial" w:cs="Arial"/>
          <w:spacing w:val="-3"/>
          <w:sz w:val="22"/>
          <w:szCs w:val="22"/>
          <w:highlight w:val="yellow"/>
        </w:rPr>
        <w:t xml:space="preserve"> (</w:t>
      </w:r>
      <w:r w:rsidR="00C34071" w:rsidRPr="002559D0">
        <w:rPr>
          <w:rFonts w:ascii="Arial" w:hAnsi="Arial" w:cs="Arial"/>
          <w:spacing w:val="-3"/>
          <w:sz w:val="22"/>
          <w:szCs w:val="22"/>
          <w:highlight w:val="yellow"/>
        </w:rPr>
        <w:t>350/500 points</w:t>
      </w:r>
      <w:r w:rsidRPr="002559D0">
        <w:rPr>
          <w:rFonts w:ascii="Arial" w:hAnsi="Arial" w:cs="Arial"/>
          <w:spacing w:val="-3"/>
          <w:sz w:val="22"/>
          <w:szCs w:val="22"/>
          <w:highlight w:val="yellow"/>
        </w:rPr>
        <w:t>)</w:t>
      </w:r>
      <w:r w:rsidRPr="002559D0">
        <w:rPr>
          <w:rFonts w:ascii="Arial" w:hAnsi="Arial" w:cs="Arial"/>
          <w:spacing w:val="-3"/>
          <w:sz w:val="22"/>
          <w:szCs w:val="22"/>
          <w:highlight w:val="yellow"/>
        </w:rPr>
        <w:tab/>
      </w:r>
    </w:p>
    <w:p w14:paraId="6C80E510" w14:textId="0D666C78" w:rsidR="006561BC" w:rsidRPr="002559D0"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r w:rsidRPr="002559D0">
        <w:rPr>
          <w:rFonts w:ascii="Arial" w:hAnsi="Arial" w:cs="Arial"/>
          <w:spacing w:val="-3"/>
          <w:sz w:val="22"/>
          <w:szCs w:val="22"/>
          <w:highlight w:val="yellow"/>
        </w:rPr>
        <w:tab/>
      </w:r>
      <w:r w:rsidRPr="002559D0">
        <w:rPr>
          <w:rFonts w:ascii="Arial" w:hAnsi="Arial" w:cs="Arial"/>
          <w:spacing w:val="-3"/>
          <w:sz w:val="22"/>
          <w:szCs w:val="22"/>
          <w:highlight w:val="yellow"/>
        </w:rPr>
        <w:tab/>
      </w:r>
      <w:r w:rsidRPr="002559D0">
        <w:rPr>
          <w:rFonts w:ascii="Arial" w:hAnsi="Arial" w:cs="Arial"/>
          <w:spacing w:val="-3"/>
          <w:sz w:val="22"/>
          <w:szCs w:val="22"/>
          <w:highlight w:val="yellow"/>
        </w:rPr>
        <w:tab/>
      </w:r>
      <w:r w:rsidRPr="002559D0">
        <w:rPr>
          <w:rFonts w:ascii="Arial" w:hAnsi="Arial" w:cs="Arial"/>
          <w:spacing w:val="-3"/>
          <w:sz w:val="22"/>
          <w:szCs w:val="22"/>
          <w:highlight w:val="yellow"/>
        </w:rPr>
        <w:tab/>
        <w:t xml:space="preserve">D – </w:t>
      </w:r>
      <w:r w:rsidR="00C34071" w:rsidRPr="002559D0">
        <w:rPr>
          <w:rFonts w:ascii="Arial" w:hAnsi="Arial" w:cs="Arial"/>
          <w:spacing w:val="-3"/>
          <w:sz w:val="22"/>
          <w:szCs w:val="22"/>
          <w:highlight w:val="yellow"/>
        </w:rPr>
        <w:t>60%</w:t>
      </w:r>
      <w:r w:rsidRPr="002559D0">
        <w:rPr>
          <w:rFonts w:ascii="Arial" w:hAnsi="Arial" w:cs="Arial"/>
          <w:spacing w:val="-3"/>
          <w:sz w:val="22"/>
          <w:szCs w:val="22"/>
          <w:highlight w:val="yellow"/>
        </w:rPr>
        <w:t xml:space="preserve"> (</w:t>
      </w:r>
      <w:r w:rsidR="00C34071" w:rsidRPr="002559D0">
        <w:rPr>
          <w:rFonts w:ascii="Arial" w:hAnsi="Arial" w:cs="Arial"/>
          <w:spacing w:val="-3"/>
          <w:sz w:val="22"/>
          <w:szCs w:val="22"/>
          <w:highlight w:val="yellow"/>
        </w:rPr>
        <w:t>300/500 points</w:t>
      </w:r>
      <w:r w:rsidRPr="002559D0">
        <w:rPr>
          <w:rFonts w:ascii="Arial" w:hAnsi="Arial" w:cs="Arial"/>
          <w:spacing w:val="-3"/>
          <w:sz w:val="22"/>
          <w:szCs w:val="22"/>
          <w:highlight w:val="yellow"/>
        </w:rPr>
        <w:t>)</w:t>
      </w:r>
    </w:p>
    <w:p w14:paraId="27E08914" w14:textId="77777777" w:rsidR="006561BC" w:rsidRPr="002559D0"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p>
    <w:p w14:paraId="29CCA2BC" w14:textId="1E215D85" w:rsidR="008D1605" w:rsidRPr="002559D0" w:rsidRDefault="008D1605" w:rsidP="008D1605">
      <w:pPr>
        <w:numPr>
          <w:ilvl w:val="0"/>
          <w:numId w:val="6"/>
        </w:num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r w:rsidRPr="002559D0">
        <w:rPr>
          <w:rFonts w:ascii="Arial" w:hAnsi="Arial" w:cs="Arial"/>
          <w:spacing w:val="-3"/>
          <w:sz w:val="22"/>
          <w:szCs w:val="22"/>
          <w:highlight w:val="yellow"/>
        </w:rPr>
        <w:t xml:space="preserve">Online test results will be posted on Canvas. </w:t>
      </w:r>
      <w:r w:rsidRPr="002559D0">
        <w:rPr>
          <w:rFonts w:ascii="Arial" w:hAnsi="Arial" w:cs="Arial"/>
          <w:sz w:val="22"/>
          <w:szCs w:val="22"/>
          <w:highlight w:val="yellow"/>
        </w:rPr>
        <w:t>Students may request that their test be re-graded as follows: a request concerning the content of a student's response to test questions will be considered for a period of 1 week after the test keys are made available to the students.  When a request for re-grading is made, the entire test will be re-graded, not just the response(s) in question.  If changes in the answer key are warranted, then these changes will be applied uniformly to all students enrolled in the course.</w:t>
      </w:r>
      <w:r w:rsidR="00C34071" w:rsidRPr="002559D0">
        <w:rPr>
          <w:rFonts w:ascii="Arial" w:hAnsi="Arial" w:cs="Arial"/>
          <w:sz w:val="22"/>
          <w:szCs w:val="22"/>
          <w:highlight w:val="yellow"/>
        </w:rPr>
        <w:t xml:space="preserve"> Mathematical errors that result in an incorrect point total may be brought to the instructor's attention at any time after the results of the test are posted.</w:t>
      </w:r>
    </w:p>
    <w:p w14:paraId="73C0D808" w14:textId="482C9634" w:rsidR="008D1605" w:rsidRPr="002559D0" w:rsidRDefault="008D1605" w:rsidP="008D1605">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20"/>
        <w:jc w:val="both"/>
        <w:rPr>
          <w:rFonts w:ascii="Arial" w:hAnsi="Arial" w:cs="Arial"/>
          <w:spacing w:val="-3"/>
          <w:sz w:val="22"/>
          <w:szCs w:val="22"/>
          <w:highlight w:val="yellow"/>
        </w:rPr>
      </w:pPr>
    </w:p>
    <w:p w14:paraId="6BF79E41" w14:textId="7364FC5F" w:rsidR="006561BC" w:rsidRPr="002559D0" w:rsidRDefault="008D1605" w:rsidP="008D1605">
      <w:pPr>
        <w:numPr>
          <w:ilvl w:val="0"/>
          <w:numId w:val="6"/>
        </w:num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r w:rsidRPr="002559D0">
        <w:rPr>
          <w:rFonts w:ascii="Arial" w:hAnsi="Arial" w:cs="Arial"/>
          <w:sz w:val="22"/>
          <w:szCs w:val="22"/>
          <w:highlight w:val="yellow"/>
        </w:rPr>
        <w:t>Final e</w:t>
      </w:r>
      <w:r w:rsidR="006561BC" w:rsidRPr="002559D0">
        <w:rPr>
          <w:rFonts w:ascii="Arial" w:hAnsi="Arial" w:cs="Arial"/>
          <w:sz w:val="22"/>
          <w:szCs w:val="22"/>
          <w:highlight w:val="yellow"/>
        </w:rPr>
        <w:t xml:space="preserve">xam results will be posted on </w:t>
      </w:r>
      <w:r w:rsidRPr="002559D0">
        <w:rPr>
          <w:rFonts w:ascii="Arial" w:hAnsi="Arial" w:cs="Arial"/>
          <w:sz w:val="22"/>
          <w:szCs w:val="22"/>
          <w:highlight w:val="yellow"/>
        </w:rPr>
        <w:t>Canvas</w:t>
      </w:r>
      <w:r w:rsidR="006561BC" w:rsidRPr="002559D0">
        <w:rPr>
          <w:rFonts w:ascii="Arial" w:hAnsi="Arial" w:cs="Arial"/>
          <w:sz w:val="22"/>
          <w:szCs w:val="22"/>
          <w:highlight w:val="yellow"/>
        </w:rPr>
        <w:t xml:space="preserve"> and a copy of individual </w:t>
      </w:r>
      <w:proofErr w:type="spellStart"/>
      <w:r w:rsidR="006561BC" w:rsidRPr="002559D0">
        <w:rPr>
          <w:rFonts w:ascii="Arial" w:hAnsi="Arial" w:cs="Arial"/>
          <w:sz w:val="22"/>
          <w:szCs w:val="22"/>
          <w:highlight w:val="yellow"/>
        </w:rPr>
        <w:t>scantron</w:t>
      </w:r>
      <w:proofErr w:type="spellEnd"/>
      <w:r w:rsidR="006561BC" w:rsidRPr="002559D0">
        <w:rPr>
          <w:rFonts w:ascii="Arial" w:hAnsi="Arial" w:cs="Arial"/>
          <w:sz w:val="22"/>
          <w:szCs w:val="22"/>
          <w:highlight w:val="yellow"/>
        </w:rPr>
        <w:t xml:space="preserve"> sheets will be returned to the student. </w:t>
      </w:r>
      <w:r w:rsidR="006561BC" w:rsidRPr="002559D0">
        <w:rPr>
          <w:rFonts w:ascii="Arial" w:hAnsi="Arial" w:cs="Arial"/>
          <w:b/>
          <w:bCs/>
          <w:sz w:val="22"/>
          <w:szCs w:val="22"/>
          <w:highlight w:val="yellow"/>
          <w:u w:val="single"/>
        </w:rPr>
        <w:t xml:space="preserve">For </w:t>
      </w:r>
      <w:proofErr w:type="spellStart"/>
      <w:r w:rsidR="006561BC" w:rsidRPr="002559D0">
        <w:rPr>
          <w:rFonts w:ascii="Arial" w:hAnsi="Arial" w:cs="Arial"/>
          <w:b/>
          <w:bCs/>
          <w:sz w:val="22"/>
          <w:szCs w:val="22"/>
          <w:highlight w:val="yellow"/>
          <w:u w:val="single"/>
        </w:rPr>
        <w:t>scantron</w:t>
      </w:r>
      <w:proofErr w:type="spellEnd"/>
      <w:r w:rsidR="006561BC" w:rsidRPr="002559D0">
        <w:rPr>
          <w:rFonts w:ascii="Arial" w:hAnsi="Arial" w:cs="Arial"/>
          <w:b/>
          <w:bCs/>
          <w:sz w:val="22"/>
          <w:szCs w:val="22"/>
          <w:highlight w:val="yellow"/>
          <w:u w:val="single"/>
        </w:rPr>
        <w:t xml:space="preserve"> questions; only answers marked on the </w:t>
      </w:r>
      <w:proofErr w:type="spellStart"/>
      <w:r w:rsidR="006561BC" w:rsidRPr="002559D0">
        <w:rPr>
          <w:rFonts w:ascii="Arial" w:hAnsi="Arial" w:cs="Arial"/>
          <w:b/>
          <w:bCs/>
          <w:sz w:val="22"/>
          <w:szCs w:val="22"/>
          <w:highlight w:val="yellow"/>
          <w:u w:val="single"/>
        </w:rPr>
        <w:t>scantron</w:t>
      </w:r>
      <w:proofErr w:type="spellEnd"/>
      <w:r w:rsidR="006561BC" w:rsidRPr="002559D0">
        <w:rPr>
          <w:rFonts w:ascii="Arial" w:hAnsi="Arial" w:cs="Arial"/>
          <w:b/>
          <w:bCs/>
          <w:sz w:val="22"/>
          <w:szCs w:val="22"/>
          <w:highlight w:val="yellow"/>
          <w:u w:val="single"/>
        </w:rPr>
        <w:t xml:space="preserve"> sheet will be graded, answers marked on the exams will not be considered.</w:t>
      </w:r>
      <w:r w:rsidR="006561BC" w:rsidRPr="002559D0">
        <w:rPr>
          <w:rFonts w:ascii="Arial" w:hAnsi="Arial" w:cs="Arial"/>
          <w:sz w:val="22"/>
          <w:szCs w:val="22"/>
          <w:highlight w:val="yellow"/>
        </w:rPr>
        <w:t xml:space="preserve"> Mathematical errors that result in an incorrect point total may be brought to the instructor's attention at any time after the results of the exam are posted.    Exams will not be returned</w:t>
      </w:r>
      <w:r w:rsidRPr="002559D0">
        <w:rPr>
          <w:rFonts w:ascii="Arial" w:hAnsi="Arial" w:cs="Arial"/>
          <w:sz w:val="22"/>
          <w:szCs w:val="22"/>
          <w:highlight w:val="yellow"/>
        </w:rPr>
        <w:t>,</w:t>
      </w:r>
      <w:r w:rsidR="006561BC" w:rsidRPr="002559D0">
        <w:rPr>
          <w:rFonts w:ascii="Arial" w:hAnsi="Arial" w:cs="Arial"/>
          <w:sz w:val="22"/>
          <w:szCs w:val="22"/>
          <w:highlight w:val="yellow"/>
        </w:rPr>
        <w:t xml:space="preserve"> but </w:t>
      </w:r>
      <w:r w:rsidRPr="002559D0">
        <w:rPr>
          <w:rFonts w:ascii="Arial" w:hAnsi="Arial" w:cs="Arial"/>
          <w:sz w:val="22"/>
          <w:szCs w:val="22"/>
          <w:highlight w:val="yellow"/>
        </w:rPr>
        <w:t xml:space="preserve">an answer key </w:t>
      </w:r>
      <w:r w:rsidR="006561BC" w:rsidRPr="002559D0">
        <w:rPr>
          <w:rFonts w:ascii="Arial" w:hAnsi="Arial" w:cs="Arial"/>
          <w:sz w:val="22"/>
          <w:szCs w:val="22"/>
          <w:highlight w:val="yellow"/>
        </w:rPr>
        <w:t>can be reviewed in a supervised exam viewing period that will be scheduled by the instructors.  Possession of exam questions in any manner (photocopies, pictures, handwritten</w:t>
      </w:r>
      <w:r w:rsidRPr="002559D0">
        <w:rPr>
          <w:rFonts w:ascii="Arial" w:hAnsi="Arial" w:cs="Arial"/>
          <w:sz w:val="22"/>
          <w:szCs w:val="22"/>
          <w:highlight w:val="yellow"/>
        </w:rPr>
        <w:t xml:space="preserve"> notes</w:t>
      </w:r>
      <w:r w:rsidR="006561BC" w:rsidRPr="002559D0">
        <w:rPr>
          <w:rFonts w:ascii="Arial" w:hAnsi="Arial" w:cs="Arial"/>
          <w:sz w:val="22"/>
          <w:szCs w:val="22"/>
          <w:highlight w:val="yellow"/>
        </w:rPr>
        <w:t xml:space="preserve">, etc.) outside of the exam review session is prohibited and considered unethical behavior and reported to the honor system.  Students may request that their exams be re-graded as follows:    A request concerning the content of a student's response to one or more exam questions </w:t>
      </w:r>
      <w:r w:rsidR="00652901" w:rsidRPr="002559D0">
        <w:rPr>
          <w:rFonts w:ascii="Arial" w:hAnsi="Arial" w:cs="Arial"/>
          <w:sz w:val="22"/>
          <w:szCs w:val="22"/>
          <w:highlight w:val="yellow"/>
        </w:rPr>
        <w:t>will</w:t>
      </w:r>
      <w:r w:rsidR="006561BC" w:rsidRPr="002559D0">
        <w:rPr>
          <w:rFonts w:ascii="Arial" w:hAnsi="Arial" w:cs="Arial"/>
          <w:sz w:val="22"/>
          <w:szCs w:val="22"/>
          <w:highlight w:val="yellow"/>
        </w:rPr>
        <w:t xml:space="preserve"> be considered </w:t>
      </w:r>
      <w:r w:rsidR="00652901" w:rsidRPr="002559D0">
        <w:rPr>
          <w:rFonts w:ascii="Arial" w:hAnsi="Arial" w:cs="Arial"/>
          <w:sz w:val="22"/>
          <w:szCs w:val="22"/>
          <w:highlight w:val="yellow"/>
        </w:rPr>
        <w:t xml:space="preserve">for a period of 1 week </w:t>
      </w:r>
      <w:r w:rsidR="006561BC" w:rsidRPr="002559D0">
        <w:rPr>
          <w:rFonts w:ascii="Arial" w:hAnsi="Arial" w:cs="Arial"/>
          <w:sz w:val="22"/>
          <w:szCs w:val="22"/>
          <w:highlight w:val="yellow"/>
        </w:rPr>
        <w:t xml:space="preserve">after the exam </w:t>
      </w:r>
      <w:r w:rsidR="00652901" w:rsidRPr="002559D0">
        <w:rPr>
          <w:rFonts w:ascii="Arial" w:hAnsi="Arial" w:cs="Arial"/>
          <w:sz w:val="22"/>
          <w:szCs w:val="22"/>
          <w:highlight w:val="yellow"/>
        </w:rPr>
        <w:t>keys are made available to the students</w:t>
      </w:r>
      <w:r w:rsidR="006561BC" w:rsidRPr="002559D0">
        <w:rPr>
          <w:rFonts w:ascii="Arial" w:hAnsi="Arial" w:cs="Arial"/>
          <w:sz w:val="22"/>
          <w:szCs w:val="22"/>
          <w:highlight w:val="yellow"/>
        </w:rPr>
        <w:t>.  When a request for re-grading is made, the entire exam will be re-graded, not just the response(s) in question.  If changes in the answer key are warranted, then these changes will be applied uniformly to all students enrolled in the class.</w:t>
      </w:r>
    </w:p>
    <w:p w14:paraId="112342E9" w14:textId="77777777" w:rsidR="005C2E8B" w:rsidRPr="002559D0" w:rsidRDefault="005C2E8B" w:rsidP="005C2E8B">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20"/>
        <w:jc w:val="both"/>
        <w:rPr>
          <w:rFonts w:ascii="Arial" w:hAnsi="Arial" w:cs="Arial"/>
          <w:spacing w:val="-3"/>
          <w:sz w:val="22"/>
          <w:szCs w:val="22"/>
          <w:highlight w:val="yellow"/>
        </w:rPr>
      </w:pPr>
    </w:p>
    <w:p w14:paraId="54A676AA" w14:textId="25897D06" w:rsidR="005C2E8B" w:rsidRPr="002559D0" w:rsidRDefault="005C2E8B" w:rsidP="008D1605">
      <w:pPr>
        <w:numPr>
          <w:ilvl w:val="0"/>
          <w:numId w:val="6"/>
        </w:num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sz w:val="22"/>
          <w:szCs w:val="22"/>
          <w:highlight w:val="yellow"/>
        </w:rPr>
      </w:pPr>
      <w:r w:rsidRPr="002559D0">
        <w:rPr>
          <w:rFonts w:ascii="Arial" w:hAnsi="Arial" w:cs="Arial"/>
          <w:spacing w:val="-3"/>
          <w:sz w:val="22"/>
          <w:szCs w:val="22"/>
          <w:highlight w:val="yellow"/>
        </w:rPr>
        <w:t xml:space="preserve">Students who receive a “D” may request to take a second closed book cumulative exam worth 300 points. Their final grades will be determined out of 800 points. The highest </w:t>
      </w:r>
      <w:r w:rsidR="00C34071" w:rsidRPr="002559D0">
        <w:rPr>
          <w:rFonts w:ascii="Arial" w:hAnsi="Arial" w:cs="Arial"/>
          <w:spacing w:val="-3"/>
          <w:sz w:val="22"/>
          <w:szCs w:val="22"/>
          <w:highlight w:val="yellow"/>
        </w:rPr>
        <w:t xml:space="preserve">potential </w:t>
      </w:r>
      <w:r w:rsidRPr="002559D0">
        <w:rPr>
          <w:rFonts w:ascii="Arial" w:hAnsi="Arial" w:cs="Arial"/>
          <w:spacing w:val="-3"/>
          <w:sz w:val="22"/>
          <w:szCs w:val="22"/>
          <w:highlight w:val="yellow"/>
        </w:rPr>
        <w:t>grade for students taking the second cumulative exam is a “C”</w:t>
      </w:r>
      <w:r w:rsidR="000E23DE" w:rsidRPr="002559D0">
        <w:rPr>
          <w:rFonts w:ascii="Arial" w:hAnsi="Arial" w:cs="Arial"/>
          <w:spacing w:val="-3"/>
          <w:sz w:val="22"/>
          <w:szCs w:val="22"/>
          <w:highlight w:val="yellow"/>
        </w:rPr>
        <w:t xml:space="preserve"> and the lowest </w:t>
      </w:r>
      <w:r w:rsidR="00C34071" w:rsidRPr="002559D0">
        <w:rPr>
          <w:rFonts w:ascii="Arial" w:hAnsi="Arial" w:cs="Arial"/>
          <w:spacing w:val="-3"/>
          <w:sz w:val="22"/>
          <w:szCs w:val="22"/>
          <w:highlight w:val="yellow"/>
        </w:rPr>
        <w:t xml:space="preserve">potential </w:t>
      </w:r>
      <w:r w:rsidR="000E23DE" w:rsidRPr="002559D0">
        <w:rPr>
          <w:rFonts w:ascii="Arial" w:hAnsi="Arial" w:cs="Arial"/>
          <w:spacing w:val="-3"/>
          <w:sz w:val="22"/>
          <w:szCs w:val="22"/>
          <w:highlight w:val="yellow"/>
        </w:rPr>
        <w:t>grade is a “D”</w:t>
      </w:r>
      <w:r w:rsidRPr="002559D0">
        <w:rPr>
          <w:rFonts w:ascii="Arial" w:hAnsi="Arial" w:cs="Arial"/>
          <w:spacing w:val="-3"/>
          <w:sz w:val="22"/>
          <w:szCs w:val="22"/>
          <w:highlight w:val="yellow"/>
        </w:rPr>
        <w:t xml:space="preserve">. </w:t>
      </w:r>
      <w:r w:rsidRPr="002559D0">
        <w:rPr>
          <w:rFonts w:ascii="Arial" w:hAnsi="Arial" w:cs="Arial"/>
          <w:b/>
          <w:spacing w:val="-3"/>
          <w:sz w:val="22"/>
          <w:szCs w:val="22"/>
          <w:highlight w:val="yellow"/>
          <w:u w:val="single"/>
        </w:rPr>
        <w:t>There will be no makeup exams for the second cumulative exam</w:t>
      </w:r>
      <w:r w:rsidRPr="002559D0">
        <w:rPr>
          <w:rFonts w:ascii="Arial" w:hAnsi="Arial" w:cs="Arial"/>
          <w:spacing w:val="-3"/>
          <w:sz w:val="22"/>
          <w:szCs w:val="22"/>
          <w:highlight w:val="yellow"/>
        </w:rPr>
        <w:t>, it is either taken on the scheduled date or the final grade is determined out of 500 points. The second cumulative exam is currently scheduled for 1/13/2017, 9a-12p.</w:t>
      </w:r>
    </w:p>
    <w:p w14:paraId="44AB72DB" w14:textId="77777777" w:rsidR="006561BC"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b/>
          <w:bCs/>
          <w:sz w:val="22"/>
          <w:szCs w:val="22"/>
        </w:rPr>
      </w:pPr>
      <w:bookmarkStart w:id="0" w:name="OLE_LINK1"/>
      <w:bookmarkStart w:id="1" w:name="OLE_LINK2"/>
    </w:p>
    <w:p w14:paraId="2D477978" w14:textId="77777777" w:rsidR="00A10A89" w:rsidRPr="009E6322" w:rsidRDefault="00A10A89"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b/>
          <w:bCs/>
          <w:sz w:val="22"/>
          <w:szCs w:val="22"/>
        </w:rPr>
      </w:pPr>
    </w:p>
    <w:p w14:paraId="4C3AEE7A" w14:textId="034BF007" w:rsidR="006561BC" w:rsidRPr="00A10A89" w:rsidRDefault="006561BC" w:rsidP="00A10A89">
      <w:pPr>
        <w:rPr>
          <w:rFonts w:ascii="Arial" w:hAnsi="Arial" w:cs="Arial"/>
          <w:b/>
          <w:bCs/>
          <w:spacing w:val="-3"/>
        </w:rPr>
      </w:pPr>
      <w:r w:rsidRPr="0019704C">
        <w:rPr>
          <w:rFonts w:ascii="Arial" w:hAnsi="Arial"/>
          <w:b/>
          <w:smallCaps/>
          <w:spacing w:val="-3"/>
        </w:rPr>
        <w:lastRenderedPageBreak/>
        <w:t>10.</w:t>
      </w:r>
      <w:r w:rsidRPr="0019704C">
        <w:rPr>
          <w:rFonts w:ascii="Arial" w:hAnsi="Arial"/>
          <w:b/>
          <w:smallCaps/>
          <w:spacing w:val="-3"/>
        </w:rPr>
        <w:tab/>
        <w:t>Academic Honesty</w:t>
      </w:r>
    </w:p>
    <w:p w14:paraId="0BDBADD2" w14:textId="77777777" w:rsidR="006561BC" w:rsidRPr="009E6322" w:rsidRDefault="006561BC" w:rsidP="0060438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b/>
          <w:bCs/>
          <w:smallCaps/>
          <w:spacing w:val="-3"/>
          <w:sz w:val="22"/>
          <w:szCs w:val="22"/>
        </w:rPr>
      </w:pPr>
    </w:p>
    <w:p w14:paraId="05A7F795" w14:textId="77777777" w:rsidR="006561BC" w:rsidRPr="009E6322" w:rsidRDefault="00CF55A3" w:rsidP="00604386">
      <w:pPr>
        <w:ind w:left="720"/>
        <w:jc w:val="both"/>
        <w:rPr>
          <w:rFonts w:ascii="Arial" w:hAnsi="Arial" w:cs="Arial"/>
          <w:sz w:val="22"/>
          <w:szCs w:val="22"/>
        </w:rPr>
      </w:pPr>
      <w:r w:rsidRPr="009E6322">
        <w:rPr>
          <w:rFonts w:ascii="Arial" w:hAnsi="Arial" w:cs="Arial"/>
          <w:sz w:val="22"/>
          <w:szCs w:val="22"/>
        </w:rPr>
        <w:t>S</w:t>
      </w:r>
      <w:r w:rsidR="006561BC" w:rsidRPr="009E6322">
        <w:rPr>
          <w:rFonts w:ascii="Arial" w:hAnsi="Arial" w:cs="Arial"/>
          <w:sz w:val="22"/>
          <w:szCs w:val="22"/>
        </w:rPr>
        <w:t xml:space="preserve">tudents are expected to follow the Honor System of the College of Veterinary Medicine.  As stated in the College of Veterinary Medicine, Student-Faculty Handbook, “Honesty and personal integrity are necessary foundations for human relationships and are fundamental characteristics in the success of individuals of a profession and in the education of its members. By virtue of enrollment in the veterinary curriculum, every student is responsible for upholding the standards and behaviors expected of a veterinarian.  It is the responsibility of all students to demonstrate these behaviors by example, and to encourage other students to act according to the ethical standards of the profession.  Each person is responsible for maintaining and promoting high standards and public trust. Individuals should be cognizant of the responsibility they bear in their daily actions, for these actions should reflect the profession’s standards of ethics.  An important concept is the formation of a professional attitude, which allows perplexing situations to be handled in an honest and ethical manner. Veterinary students should conduct themselves in relation to the public, fellow students, graduate veterinarians, clients and patients so as to merit confidence and respect.  The self-imposed discipline of the profession should prevent them from committing any act that may reflect unfavorably upon the profession or the individual.”  </w:t>
      </w:r>
    </w:p>
    <w:bookmarkEnd w:id="0"/>
    <w:bookmarkEnd w:id="1"/>
    <w:p w14:paraId="17D1BBA4" w14:textId="77777777" w:rsidR="008334A4" w:rsidRDefault="008334A4" w:rsidP="00604386">
      <w:pPr>
        <w:autoSpaceDE w:val="0"/>
        <w:autoSpaceDN w:val="0"/>
        <w:adjustRightInd w:val="0"/>
        <w:rPr>
          <w:rFonts w:ascii="Arial" w:hAnsi="Arial" w:cs="Arial"/>
          <w:b/>
          <w:bCs/>
          <w:spacing w:val="-3"/>
        </w:rPr>
      </w:pPr>
    </w:p>
    <w:p w14:paraId="64183202" w14:textId="268E1A09" w:rsidR="008334A4" w:rsidRDefault="008334A4" w:rsidP="008334A4">
      <w:pPr>
        <w:ind w:left="720"/>
        <w:jc w:val="both"/>
        <w:rPr>
          <w:rFonts w:ascii="Arial" w:hAnsi="Arial" w:cs="Arial"/>
          <w:sz w:val="22"/>
          <w:szCs w:val="22"/>
        </w:rPr>
      </w:pPr>
      <w:r w:rsidRPr="00961529">
        <w:rPr>
          <w:rFonts w:ascii="Arial" w:hAnsi="Arial" w:cs="Arial"/>
          <w:sz w:val="22"/>
          <w:szCs w:val="22"/>
        </w:rPr>
        <w:t>Open materials during an examination period are prohibited.  Access to class notes and/or electronic devices capable of mass storage is not permitted either within or outside the examination room during the entire duration of the examination period</w:t>
      </w:r>
      <w:r>
        <w:rPr>
          <w:rFonts w:ascii="Arial" w:hAnsi="Arial" w:cs="Arial"/>
          <w:sz w:val="22"/>
          <w:szCs w:val="22"/>
        </w:rPr>
        <w:t>,</w:t>
      </w:r>
      <w:r w:rsidRPr="00961529">
        <w:rPr>
          <w:rFonts w:ascii="Arial" w:hAnsi="Arial" w:cs="Arial"/>
          <w:sz w:val="22"/>
          <w:szCs w:val="22"/>
        </w:rPr>
        <w:t xml:space="preserve"> and if observed will be considered to be evidence of unethical behavior.  Examples of these items include but are not limited to</w:t>
      </w:r>
      <w:r>
        <w:rPr>
          <w:rFonts w:ascii="Arial" w:hAnsi="Arial" w:cs="Arial"/>
          <w:sz w:val="22"/>
          <w:szCs w:val="22"/>
        </w:rPr>
        <w:t>:</w:t>
      </w:r>
      <w:r w:rsidRPr="00961529">
        <w:rPr>
          <w:rFonts w:ascii="Arial" w:hAnsi="Arial" w:cs="Arial"/>
          <w:sz w:val="22"/>
          <w:szCs w:val="22"/>
        </w:rPr>
        <w:t xml:space="preserve"> class notes, phones, </w:t>
      </w:r>
      <w:r>
        <w:rPr>
          <w:rFonts w:ascii="Arial" w:hAnsi="Arial" w:cs="Arial"/>
          <w:sz w:val="22"/>
          <w:szCs w:val="22"/>
        </w:rPr>
        <w:t>iPads and computers</w:t>
      </w:r>
      <w:r w:rsidRPr="00961529">
        <w:rPr>
          <w:rFonts w:ascii="Arial" w:hAnsi="Arial" w:cs="Arial"/>
          <w:sz w:val="22"/>
          <w:szCs w:val="22"/>
        </w:rPr>
        <w:t xml:space="preserve">.  </w:t>
      </w:r>
    </w:p>
    <w:p w14:paraId="0F434FBF" w14:textId="77777777" w:rsidR="008334A4" w:rsidRDefault="008334A4" w:rsidP="008334A4">
      <w:pPr>
        <w:ind w:left="720"/>
        <w:jc w:val="both"/>
        <w:rPr>
          <w:rFonts w:ascii="Arial" w:hAnsi="Arial" w:cs="Arial"/>
          <w:sz w:val="22"/>
          <w:szCs w:val="22"/>
        </w:rPr>
      </w:pPr>
    </w:p>
    <w:p w14:paraId="2456FDC6" w14:textId="304D6223" w:rsidR="008334A4" w:rsidRDefault="008334A4" w:rsidP="008334A4">
      <w:pPr>
        <w:ind w:left="720"/>
        <w:jc w:val="both"/>
        <w:rPr>
          <w:rFonts w:ascii="Arial" w:hAnsi="Arial" w:cs="Arial"/>
          <w:sz w:val="22"/>
          <w:szCs w:val="22"/>
        </w:rPr>
      </w:pPr>
      <w:r>
        <w:rPr>
          <w:rFonts w:ascii="Arial" w:hAnsi="Arial" w:cs="Arial"/>
          <w:sz w:val="22"/>
          <w:szCs w:val="22"/>
        </w:rPr>
        <w:t xml:space="preserve">Possession of </w:t>
      </w:r>
      <w:r w:rsidRPr="002559D0">
        <w:rPr>
          <w:rFonts w:ascii="Arial" w:hAnsi="Arial" w:cs="Arial"/>
          <w:sz w:val="22"/>
          <w:szCs w:val="22"/>
        </w:rPr>
        <w:t xml:space="preserve">KSU </w:t>
      </w:r>
      <w:r w:rsidR="00A10A89" w:rsidRPr="002559D0">
        <w:rPr>
          <w:rFonts w:ascii="Arial" w:hAnsi="Arial" w:cs="Arial"/>
          <w:sz w:val="22"/>
          <w:szCs w:val="22"/>
        </w:rPr>
        <w:t>course</w:t>
      </w:r>
      <w:r>
        <w:rPr>
          <w:rFonts w:ascii="Arial" w:hAnsi="Arial" w:cs="Arial"/>
          <w:sz w:val="22"/>
          <w:szCs w:val="22"/>
        </w:rPr>
        <w:t xml:space="preserve"> exams from previous academic years is prohibited. </w:t>
      </w:r>
      <w:r w:rsidRPr="00961529">
        <w:rPr>
          <w:rFonts w:ascii="Arial" w:hAnsi="Arial" w:cs="Arial"/>
          <w:sz w:val="22"/>
          <w:szCs w:val="22"/>
        </w:rPr>
        <w:t>Students that encounter any</w:t>
      </w:r>
      <w:r>
        <w:rPr>
          <w:rFonts w:ascii="Arial" w:hAnsi="Arial" w:cs="Arial"/>
          <w:sz w:val="22"/>
          <w:szCs w:val="22"/>
        </w:rPr>
        <w:t xml:space="preserve"> test material from pharmacology exams administered in previous years</w:t>
      </w:r>
      <w:r w:rsidRPr="00961529">
        <w:rPr>
          <w:rFonts w:ascii="Arial" w:hAnsi="Arial" w:cs="Arial"/>
          <w:sz w:val="22"/>
          <w:szCs w:val="22"/>
        </w:rPr>
        <w:t xml:space="preserve"> should report that information to the course coordinator immediately. </w:t>
      </w:r>
    </w:p>
    <w:p w14:paraId="38524EED" w14:textId="77777777" w:rsidR="008334A4" w:rsidRDefault="008334A4" w:rsidP="008334A4">
      <w:pPr>
        <w:ind w:left="720"/>
        <w:jc w:val="both"/>
        <w:rPr>
          <w:rFonts w:ascii="Arial" w:hAnsi="Arial" w:cs="Arial"/>
          <w:sz w:val="22"/>
          <w:szCs w:val="22"/>
        </w:rPr>
      </w:pPr>
    </w:p>
    <w:p w14:paraId="48AAA434" w14:textId="1A4E3CC2" w:rsidR="008334A4" w:rsidRDefault="008334A4" w:rsidP="008334A4">
      <w:pPr>
        <w:ind w:left="720"/>
        <w:jc w:val="both"/>
        <w:rPr>
          <w:rFonts w:ascii="Arial" w:hAnsi="Arial" w:cs="Arial"/>
          <w:color w:val="FF0000"/>
          <w:sz w:val="22"/>
          <w:szCs w:val="22"/>
        </w:rPr>
      </w:pPr>
      <w:r w:rsidRPr="005B2ECB">
        <w:rPr>
          <w:rFonts w:ascii="Arial" w:hAnsi="Arial" w:cs="Arial"/>
          <w:sz w:val="22"/>
          <w:szCs w:val="22"/>
        </w:rPr>
        <w:t xml:space="preserve">Examination material posted for your review in the Department of </w:t>
      </w:r>
      <w:r w:rsidR="00A10A89">
        <w:rPr>
          <w:rFonts w:ascii="Arial" w:hAnsi="Arial" w:cs="Arial"/>
          <w:sz w:val="22"/>
          <w:szCs w:val="22"/>
        </w:rPr>
        <w:t xml:space="preserve">Clinical </w:t>
      </w:r>
      <w:r w:rsidR="002559D0">
        <w:rPr>
          <w:rFonts w:ascii="Arial" w:hAnsi="Arial" w:cs="Arial"/>
          <w:sz w:val="22"/>
          <w:szCs w:val="22"/>
        </w:rPr>
        <w:t>Sciences</w:t>
      </w:r>
      <w:r w:rsidRPr="005B2ECB">
        <w:rPr>
          <w:rFonts w:ascii="Arial" w:hAnsi="Arial" w:cs="Arial"/>
          <w:sz w:val="22"/>
          <w:szCs w:val="22"/>
        </w:rPr>
        <w:t xml:space="preserve"> office after an examination is confidential.  Copying information </w:t>
      </w:r>
      <w:r>
        <w:rPr>
          <w:rFonts w:ascii="Arial" w:hAnsi="Arial" w:cs="Arial"/>
          <w:sz w:val="22"/>
          <w:szCs w:val="22"/>
        </w:rPr>
        <w:t>in any manner (e.g. hand written notes, photographs, photocopies,</w:t>
      </w:r>
      <w:r w:rsidR="00BB7D01">
        <w:rPr>
          <w:rFonts w:ascii="Arial" w:hAnsi="Arial" w:cs="Arial"/>
          <w:sz w:val="22"/>
          <w:szCs w:val="22"/>
        </w:rPr>
        <w:t xml:space="preserve"> </w:t>
      </w:r>
      <w:r>
        <w:rPr>
          <w:rFonts w:ascii="Arial" w:hAnsi="Arial" w:cs="Arial"/>
          <w:sz w:val="22"/>
          <w:szCs w:val="22"/>
        </w:rPr>
        <w:t xml:space="preserve">etc.) </w:t>
      </w:r>
      <w:r w:rsidRPr="005B2ECB">
        <w:rPr>
          <w:rFonts w:ascii="Arial" w:hAnsi="Arial" w:cs="Arial"/>
          <w:sz w:val="22"/>
          <w:szCs w:val="22"/>
        </w:rPr>
        <w:t xml:space="preserve">or communication of the </w:t>
      </w:r>
      <w:r w:rsidR="00BB7D01">
        <w:rPr>
          <w:rFonts w:ascii="Arial" w:hAnsi="Arial" w:cs="Arial"/>
          <w:sz w:val="22"/>
          <w:szCs w:val="22"/>
        </w:rPr>
        <w:t xml:space="preserve">exam </w:t>
      </w:r>
      <w:r w:rsidRPr="005B2ECB">
        <w:rPr>
          <w:rFonts w:ascii="Arial" w:hAnsi="Arial" w:cs="Arial"/>
          <w:sz w:val="22"/>
          <w:szCs w:val="22"/>
        </w:rPr>
        <w:t xml:space="preserve">contents in any manner is an honor code violation.  </w:t>
      </w:r>
    </w:p>
    <w:p w14:paraId="556A2B04" w14:textId="77777777" w:rsidR="008334A4" w:rsidRDefault="008334A4" w:rsidP="00604386">
      <w:pPr>
        <w:autoSpaceDE w:val="0"/>
        <w:autoSpaceDN w:val="0"/>
        <w:adjustRightInd w:val="0"/>
        <w:rPr>
          <w:rFonts w:ascii="Arial" w:hAnsi="Arial" w:cs="Arial"/>
          <w:b/>
          <w:bCs/>
          <w:spacing w:val="-3"/>
        </w:rPr>
      </w:pPr>
    </w:p>
    <w:p w14:paraId="65012745" w14:textId="77777777" w:rsidR="008334A4" w:rsidRPr="006F7643" w:rsidRDefault="008334A4" w:rsidP="00604386">
      <w:pPr>
        <w:autoSpaceDE w:val="0"/>
        <w:autoSpaceDN w:val="0"/>
        <w:adjustRightInd w:val="0"/>
        <w:rPr>
          <w:rFonts w:ascii="Arial" w:hAnsi="Arial" w:cs="Arial"/>
          <w:b/>
          <w:bCs/>
          <w:spacing w:val="-3"/>
        </w:rPr>
      </w:pPr>
    </w:p>
    <w:p w14:paraId="784C74B4" w14:textId="77777777" w:rsidR="006561BC" w:rsidRDefault="006561BC" w:rsidP="00604386">
      <w:pPr>
        <w:autoSpaceDE w:val="0"/>
        <w:autoSpaceDN w:val="0"/>
        <w:adjustRightInd w:val="0"/>
        <w:rPr>
          <w:rFonts w:ascii="Arial" w:hAnsi="Arial"/>
          <w:b/>
          <w:smallCaps/>
        </w:rPr>
      </w:pPr>
      <w:r w:rsidRPr="0019704C">
        <w:rPr>
          <w:rFonts w:ascii="Arial" w:hAnsi="Arial"/>
          <w:b/>
          <w:smallCaps/>
          <w:spacing w:val="-3"/>
        </w:rPr>
        <w:t xml:space="preserve">11.  </w:t>
      </w:r>
      <w:r w:rsidRPr="0019704C">
        <w:rPr>
          <w:rFonts w:ascii="Arial" w:hAnsi="Arial"/>
          <w:b/>
          <w:smallCaps/>
        </w:rPr>
        <w:t xml:space="preserve">Academic Accommodations </w:t>
      </w:r>
    </w:p>
    <w:p w14:paraId="48CA0D5E" w14:textId="77777777" w:rsidR="00A10A89" w:rsidRPr="0019704C" w:rsidRDefault="00A10A89" w:rsidP="00604386">
      <w:pPr>
        <w:autoSpaceDE w:val="0"/>
        <w:autoSpaceDN w:val="0"/>
        <w:adjustRightInd w:val="0"/>
        <w:rPr>
          <w:rFonts w:ascii="Arial" w:hAnsi="Arial"/>
          <w:smallCaps/>
          <w:color w:val="FF0000"/>
        </w:rPr>
      </w:pPr>
    </w:p>
    <w:p w14:paraId="58C5E7EA" w14:textId="642973DA" w:rsidR="006561BC" w:rsidRPr="006F7643" w:rsidRDefault="006F7643" w:rsidP="0019704C">
      <w:pPr>
        <w:autoSpaceDE w:val="0"/>
        <w:autoSpaceDN w:val="0"/>
        <w:adjustRightInd w:val="0"/>
        <w:ind w:left="720"/>
        <w:rPr>
          <w:rFonts w:ascii="Arial" w:hAnsi="Arial" w:cs="Arial"/>
          <w:sz w:val="22"/>
          <w:szCs w:val="22"/>
        </w:rPr>
      </w:pPr>
      <w:r w:rsidRPr="0019704C">
        <w:rPr>
          <w:rFonts w:ascii="Arial" w:hAnsi="Arial"/>
          <w:color w:val="333333"/>
          <w:sz w:val="22"/>
          <w:shd w:val="clear" w:color="auto" w:fill="FFFFFF"/>
        </w:rPr>
        <w:t>"</w:t>
      </w:r>
      <w:r w:rsidRPr="006F7643">
        <w:rPr>
          <w:rFonts w:ascii="Arial" w:hAnsi="Arial" w:cs="Arial"/>
          <w:color w:val="333333"/>
          <w:sz w:val="22"/>
          <w:szCs w:val="22"/>
          <w:shd w:val="clear" w:color="auto" w:fill="FFFFFF"/>
        </w:rPr>
        <w:t>Students</w:t>
      </w:r>
      <w:r w:rsidRPr="0019704C">
        <w:rPr>
          <w:rFonts w:ascii="Arial" w:hAnsi="Arial"/>
          <w:color w:val="333333"/>
          <w:sz w:val="22"/>
          <w:shd w:val="clear" w:color="auto" w:fill="FFFFFF"/>
        </w:rPr>
        <w:t xml:space="preserve"> with </w:t>
      </w:r>
      <w:r w:rsidRPr="006F7643">
        <w:rPr>
          <w:rFonts w:ascii="Arial" w:hAnsi="Arial" w:cs="Arial"/>
          <w:color w:val="333333"/>
          <w:sz w:val="22"/>
          <w:szCs w:val="22"/>
          <w:shd w:val="clear" w:color="auto" w:fill="FFFFFF"/>
        </w:rPr>
        <w:t>disabilities</w:t>
      </w:r>
      <w:r w:rsidRPr="0019704C">
        <w:rPr>
          <w:rFonts w:ascii="Arial" w:hAnsi="Arial"/>
          <w:color w:val="333333"/>
          <w:sz w:val="22"/>
          <w:shd w:val="clear" w:color="auto" w:fill="FFFFFF"/>
        </w:rPr>
        <w:t xml:space="preserve"> who </w:t>
      </w:r>
      <w:r w:rsidRPr="006F7643">
        <w:rPr>
          <w:rFonts w:ascii="Arial" w:hAnsi="Arial" w:cs="Arial"/>
          <w:color w:val="333333"/>
          <w:sz w:val="22"/>
          <w:szCs w:val="22"/>
          <w:shd w:val="clear" w:color="auto" w:fill="FFFFFF"/>
        </w:rPr>
        <w:t>need</w:t>
      </w:r>
      <w:r w:rsidRPr="0019704C">
        <w:rPr>
          <w:rFonts w:ascii="Arial" w:hAnsi="Arial"/>
          <w:color w:val="333333"/>
          <w:sz w:val="22"/>
          <w:shd w:val="clear" w:color="auto" w:fill="FFFFFF"/>
        </w:rPr>
        <w:t xml:space="preserve"> classroom </w:t>
      </w:r>
      <w:r w:rsidRPr="006F7643">
        <w:rPr>
          <w:rFonts w:ascii="Arial" w:hAnsi="Arial" w:cs="Arial"/>
          <w:color w:val="333333"/>
          <w:sz w:val="22"/>
          <w:szCs w:val="22"/>
          <w:shd w:val="clear" w:color="auto" w:fill="FFFFFF"/>
        </w:rPr>
        <w:t>accommodations</w:t>
      </w:r>
      <w:r w:rsidRPr="0019704C">
        <w:rPr>
          <w:rFonts w:ascii="Arial" w:hAnsi="Arial"/>
          <w:color w:val="333333"/>
          <w:sz w:val="22"/>
          <w:shd w:val="clear" w:color="auto" w:fill="FFFFFF"/>
        </w:rPr>
        <w:t>, access to technology</w:t>
      </w:r>
      <w:r w:rsidRPr="006F7643">
        <w:rPr>
          <w:rFonts w:ascii="Arial" w:hAnsi="Arial" w:cs="Arial"/>
          <w:color w:val="333333"/>
          <w:sz w:val="22"/>
          <w:szCs w:val="22"/>
          <w:shd w:val="clear" w:color="auto" w:fill="FFFFFF"/>
        </w:rPr>
        <w:t>,</w:t>
      </w:r>
      <w:r w:rsidRPr="0019704C">
        <w:rPr>
          <w:rFonts w:ascii="Arial" w:hAnsi="Arial"/>
          <w:color w:val="333333"/>
          <w:sz w:val="22"/>
          <w:shd w:val="clear" w:color="auto" w:fill="FFFFFF"/>
        </w:rPr>
        <w:t xml:space="preserve"> or </w:t>
      </w:r>
      <w:r w:rsidRPr="006F7643">
        <w:rPr>
          <w:rFonts w:ascii="Arial" w:hAnsi="Arial" w:cs="Arial"/>
          <w:color w:val="333333"/>
          <w:sz w:val="22"/>
          <w:szCs w:val="22"/>
          <w:shd w:val="clear" w:color="auto" w:fill="FFFFFF"/>
        </w:rPr>
        <w:t>information about emergency building/campus evacuation processes</w:t>
      </w:r>
      <w:r w:rsidRPr="0019704C">
        <w:rPr>
          <w:rFonts w:ascii="Arial" w:hAnsi="Arial"/>
          <w:color w:val="333333"/>
          <w:sz w:val="22"/>
          <w:shd w:val="clear" w:color="auto" w:fill="FFFFFF"/>
        </w:rPr>
        <w:t xml:space="preserve"> should contact </w:t>
      </w:r>
      <w:r w:rsidRPr="006F7643">
        <w:rPr>
          <w:rFonts w:ascii="Arial" w:hAnsi="Arial" w:cs="Arial"/>
          <w:color w:val="333333"/>
          <w:sz w:val="22"/>
          <w:szCs w:val="22"/>
          <w:shd w:val="clear" w:color="auto" w:fill="FFFFFF"/>
        </w:rPr>
        <w:t>the</w:t>
      </w:r>
      <w:r w:rsidRPr="0019704C">
        <w:rPr>
          <w:rFonts w:ascii="Arial" w:hAnsi="Arial"/>
          <w:color w:val="333333"/>
          <w:sz w:val="22"/>
          <w:shd w:val="clear" w:color="auto" w:fill="FFFFFF"/>
        </w:rPr>
        <w:t xml:space="preserve"> Student Access Center and/or </w:t>
      </w:r>
      <w:r w:rsidRPr="006F7643">
        <w:rPr>
          <w:rFonts w:ascii="Arial" w:hAnsi="Arial" w:cs="Arial"/>
          <w:color w:val="333333"/>
          <w:sz w:val="22"/>
          <w:szCs w:val="22"/>
          <w:shd w:val="clear" w:color="auto" w:fill="FFFFFF"/>
        </w:rPr>
        <w:t>their</w:t>
      </w:r>
      <w:r w:rsidRPr="0019704C">
        <w:rPr>
          <w:rFonts w:ascii="Arial" w:hAnsi="Arial"/>
          <w:color w:val="333333"/>
          <w:sz w:val="22"/>
          <w:shd w:val="clear" w:color="auto" w:fill="FFFFFF"/>
        </w:rPr>
        <w:t xml:space="preserve"> instructor.</w:t>
      </w:r>
      <w:r w:rsidRPr="006F7643">
        <w:rPr>
          <w:rFonts w:ascii="Arial" w:hAnsi="Arial" w:cs="Arial"/>
          <w:color w:val="333333"/>
          <w:sz w:val="22"/>
          <w:szCs w:val="22"/>
          <w:shd w:val="clear" w:color="auto" w:fill="FFFFFF"/>
        </w:rPr>
        <w:t>  Services are available to</w:t>
      </w:r>
      <w:r w:rsidRPr="0019704C">
        <w:rPr>
          <w:rFonts w:ascii="Arial" w:hAnsi="Arial"/>
          <w:color w:val="333333"/>
          <w:sz w:val="22"/>
          <w:shd w:val="clear" w:color="auto" w:fill="FFFFFF"/>
        </w:rPr>
        <w:t xml:space="preserve"> students with a wide range of disabilities including, but not limited to, physical disabilities, </w:t>
      </w:r>
      <w:r w:rsidRPr="006F7643">
        <w:rPr>
          <w:rFonts w:ascii="Arial" w:hAnsi="Arial" w:cs="Arial"/>
          <w:color w:val="333333"/>
          <w:sz w:val="22"/>
          <w:szCs w:val="22"/>
          <w:shd w:val="clear" w:color="auto" w:fill="FFFFFF"/>
        </w:rPr>
        <w:t>medical conditions</w:t>
      </w:r>
      <w:r w:rsidRPr="0019704C">
        <w:rPr>
          <w:rFonts w:ascii="Arial" w:hAnsi="Arial"/>
          <w:color w:val="333333"/>
          <w:sz w:val="22"/>
          <w:shd w:val="clear" w:color="auto" w:fill="FFFFFF"/>
        </w:rPr>
        <w:t>, learning disabilities, attention deficit disorder, depression, and anxiety</w:t>
      </w:r>
      <w:r w:rsidRPr="006F7643">
        <w:rPr>
          <w:rFonts w:ascii="Arial" w:hAnsi="Arial" w:cs="Arial"/>
          <w:color w:val="333333"/>
          <w:sz w:val="22"/>
          <w:szCs w:val="22"/>
          <w:shd w:val="clear" w:color="auto" w:fill="FFFFFF"/>
        </w:rPr>
        <w:t>.  If you are a student enrolled in campus/online courses through the Manhattan or Olathe campuses, contact the Student Access Center at </w:t>
      </w:r>
      <w:hyperlink r:id="rId8" w:history="1">
        <w:r w:rsidRPr="006F7643">
          <w:rPr>
            <w:rFonts w:ascii="Arial" w:hAnsi="Arial" w:cs="Arial"/>
            <w:color w:val="512888"/>
            <w:sz w:val="22"/>
            <w:szCs w:val="22"/>
            <w:shd w:val="clear" w:color="auto" w:fill="FFFFFF"/>
          </w:rPr>
          <w:t>accesscenter@k-state.edu</w:t>
        </w:r>
      </w:hyperlink>
      <w:r w:rsidRPr="006F7643">
        <w:rPr>
          <w:rFonts w:ascii="Arial" w:hAnsi="Arial" w:cs="Arial"/>
          <w:color w:val="333333"/>
          <w:sz w:val="22"/>
          <w:szCs w:val="22"/>
          <w:shd w:val="clear" w:color="auto" w:fill="FFFFFF"/>
        </w:rPr>
        <w:t>, 785-532-6441; for K-State Polytechnic campus, contact Academic and Student Services at </w:t>
      </w:r>
      <w:hyperlink r:id="rId9" w:history="1">
        <w:r w:rsidRPr="006F7643">
          <w:rPr>
            <w:rFonts w:ascii="Arial" w:hAnsi="Arial" w:cs="Arial"/>
            <w:color w:val="512888"/>
            <w:sz w:val="22"/>
            <w:szCs w:val="22"/>
            <w:shd w:val="clear" w:color="auto" w:fill="FFFFFF"/>
          </w:rPr>
          <w:t>polytechnicadvising@ksu.edu</w:t>
        </w:r>
      </w:hyperlink>
      <w:r w:rsidRPr="006F7643">
        <w:rPr>
          <w:rFonts w:ascii="Arial" w:hAnsi="Arial" w:cs="Arial"/>
          <w:color w:val="333333"/>
          <w:sz w:val="22"/>
          <w:szCs w:val="22"/>
          <w:shd w:val="clear" w:color="auto" w:fill="FFFFFF"/>
        </w:rPr>
        <w:t> or call 785-826-2974. </w:t>
      </w:r>
    </w:p>
    <w:p w14:paraId="1068447B" w14:textId="77777777" w:rsidR="00A10A89" w:rsidRDefault="00A10A89" w:rsidP="00A10A89">
      <w:pPr>
        <w:rPr>
          <w:rFonts w:ascii="Arial" w:hAnsi="Arial" w:cs="Arial"/>
          <w:b/>
          <w:bCs/>
          <w:spacing w:val="-3"/>
        </w:rPr>
      </w:pPr>
    </w:p>
    <w:p w14:paraId="40E29022" w14:textId="7A8D0E3D" w:rsidR="006561BC" w:rsidRPr="00A10A89" w:rsidRDefault="006561BC" w:rsidP="00A10A89">
      <w:pPr>
        <w:rPr>
          <w:rFonts w:ascii="Arial" w:hAnsi="Arial" w:cs="Arial"/>
          <w:b/>
          <w:bCs/>
          <w:spacing w:val="-3"/>
        </w:rPr>
      </w:pPr>
      <w:r w:rsidRPr="0019704C">
        <w:rPr>
          <w:rFonts w:ascii="Arial" w:hAnsi="Arial"/>
          <w:b/>
          <w:smallCaps/>
          <w:spacing w:val="-3"/>
        </w:rPr>
        <w:t xml:space="preserve">12.  </w:t>
      </w:r>
      <w:r w:rsidRPr="0019704C">
        <w:rPr>
          <w:rFonts w:ascii="Arial" w:hAnsi="Arial"/>
          <w:b/>
          <w:smallCaps/>
        </w:rPr>
        <w:t>Expectations for Classroom Conduct</w:t>
      </w:r>
    </w:p>
    <w:p w14:paraId="4EC03D05" w14:textId="77777777" w:rsidR="006561BC" w:rsidRPr="009E6322" w:rsidRDefault="006561BC" w:rsidP="00604386">
      <w:pPr>
        <w:autoSpaceDE w:val="0"/>
        <w:autoSpaceDN w:val="0"/>
        <w:adjustRightInd w:val="0"/>
        <w:rPr>
          <w:rFonts w:ascii="Arial" w:hAnsi="Arial" w:cs="Arial"/>
          <w:sz w:val="22"/>
          <w:szCs w:val="22"/>
        </w:rPr>
      </w:pPr>
    </w:p>
    <w:p w14:paraId="3FF1CC65" w14:textId="77777777" w:rsidR="006561BC" w:rsidRPr="009E6322" w:rsidRDefault="006561BC" w:rsidP="007B2B14">
      <w:pPr>
        <w:autoSpaceDE w:val="0"/>
        <w:autoSpaceDN w:val="0"/>
        <w:adjustRightInd w:val="0"/>
        <w:ind w:left="360"/>
        <w:rPr>
          <w:rFonts w:ascii="Arial" w:hAnsi="Arial" w:cs="Arial"/>
          <w:sz w:val="22"/>
          <w:szCs w:val="22"/>
        </w:rPr>
      </w:pPr>
      <w:r w:rsidRPr="009E6322">
        <w:rPr>
          <w:rFonts w:ascii="Arial" w:hAnsi="Arial" w:cs="Arial"/>
          <w:sz w:val="22"/>
          <w:szCs w:val="22"/>
        </w:rPr>
        <w:t xml:space="preserve">All student activities in the University, including this course, are governed by the Student Judicial Conduct Code as outlined in the Student Governing Association By Laws, Article VI, </w:t>
      </w:r>
      <w:r w:rsidRPr="009E6322">
        <w:rPr>
          <w:rFonts w:ascii="Arial" w:hAnsi="Arial" w:cs="Arial"/>
          <w:sz w:val="22"/>
          <w:szCs w:val="22"/>
        </w:rPr>
        <w:lastRenderedPageBreak/>
        <w:t xml:space="preserve">Section 3, number 2. Students who engage in behavior that disrupts the learning environment may be asked to leave the class. </w:t>
      </w:r>
      <w:hyperlink r:id="rId10" w:history="1">
        <w:r w:rsidRPr="009E6322">
          <w:rPr>
            <w:rFonts w:ascii="Arial" w:hAnsi="Arial" w:cs="Arial"/>
            <w:color w:val="0000FF"/>
            <w:u w:val="single"/>
          </w:rPr>
          <w:t>http://www.k-state.edu/osas/code.html</w:t>
        </w:r>
      </w:hyperlink>
    </w:p>
    <w:p w14:paraId="3A3B27E4" w14:textId="77777777" w:rsidR="006561BC" w:rsidRPr="009E6322" w:rsidRDefault="00B36C41" w:rsidP="00604386">
      <w:pPr>
        <w:autoSpaceDE w:val="0"/>
        <w:autoSpaceDN w:val="0"/>
        <w:adjustRightInd w:val="0"/>
        <w:ind w:left="360"/>
        <w:rPr>
          <w:rFonts w:ascii="Arial" w:hAnsi="Arial" w:cs="Arial"/>
          <w:sz w:val="22"/>
          <w:szCs w:val="22"/>
        </w:rPr>
      </w:pPr>
      <w:r w:rsidRPr="009E6322">
        <w:rPr>
          <w:rFonts w:ascii="Arial" w:hAnsi="Arial" w:cs="Arial"/>
          <w:sz w:val="22"/>
          <w:szCs w:val="22"/>
        </w:rPr>
        <w:t xml:space="preserve">Unprofessional conduct is also addressed in the Constitution of the Student Board of Ethical Behavior. </w:t>
      </w:r>
      <w:hyperlink r:id="rId11" w:history="1">
        <w:r w:rsidRPr="009E6322">
          <w:rPr>
            <w:rStyle w:val="Hyperlink"/>
            <w:rFonts w:ascii="Arial" w:hAnsi="Arial" w:cs="Arial"/>
            <w:sz w:val="22"/>
            <w:szCs w:val="22"/>
          </w:rPr>
          <w:t>http://www.vet.k-state.edu/education/handbook/policies/ethical.behavior.html</w:t>
        </w:r>
      </w:hyperlink>
    </w:p>
    <w:p w14:paraId="0A763092" w14:textId="77777777" w:rsidR="00B36C41" w:rsidRPr="009E6322" w:rsidRDefault="00B36C41" w:rsidP="00604386">
      <w:pPr>
        <w:autoSpaceDE w:val="0"/>
        <w:autoSpaceDN w:val="0"/>
        <w:adjustRightInd w:val="0"/>
        <w:ind w:left="360"/>
        <w:rPr>
          <w:rFonts w:ascii="Arial" w:hAnsi="Arial" w:cs="Arial"/>
          <w:sz w:val="22"/>
          <w:szCs w:val="22"/>
        </w:rPr>
      </w:pPr>
    </w:p>
    <w:p w14:paraId="7332033D" w14:textId="77777777" w:rsidR="006561BC" w:rsidRPr="009E6322" w:rsidRDefault="006561BC" w:rsidP="00604386">
      <w:pPr>
        <w:autoSpaceDE w:val="0"/>
        <w:autoSpaceDN w:val="0"/>
        <w:adjustRightInd w:val="0"/>
        <w:ind w:left="360"/>
        <w:rPr>
          <w:rFonts w:ascii="Arial" w:hAnsi="Arial" w:cs="Arial"/>
          <w:sz w:val="22"/>
          <w:szCs w:val="22"/>
        </w:rPr>
      </w:pPr>
    </w:p>
    <w:p w14:paraId="60B32FD2" w14:textId="77777777" w:rsidR="00B36C41" w:rsidRPr="0019704C" w:rsidRDefault="00B36C41" w:rsidP="00B36C41">
      <w:pPr>
        <w:autoSpaceDE w:val="0"/>
        <w:autoSpaceDN w:val="0"/>
        <w:adjustRightInd w:val="0"/>
        <w:rPr>
          <w:rFonts w:ascii="Arial" w:hAnsi="Arial"/>
          <w:smallCaps/>
          <w:sz w:val="22"/>
        </w:rPr>
      </w:pPr>
      <w:r w:rsidRPr="0019704C">
        <w:rPr>
          <w:rFonts w:ascii="Arial" w:hAnsi="Arial"/>
          <w:b/>
          <w:smallCaps/>
          <w:spacing w:val="-3"/>
        </w:rPr>
        <w:t>13.  Policy Prohibiting Discrimination, Harassment, Sexual Violence, and Stalking, and Procedure for Reviewing Complaints</w:t>
      </w:r>
    </w:p>
    <w:p w14:paraId="553E8472" w14:textId="77777777" w:rsidR="006561BC" w:rsidRPr="009E6322" w:rsidRDefault="006561BC">
      <w:pPr>
        <w:rPr>
          <w:rFonts w:cs="Times New Roman"/>
        </w:rPr>
      </w:pPr>
    </w:p>
    <w:p w14:paraId="5A6BFE9A" w14:textId="4EDD815F" w:rsidR="00A6138A" w:rsidRPr="009E6322" w:rsidRDefault="00A6138A" w:rsidP="00A6138A">
      <w:pPr>
        <w:autoSpaceDE w:val="0"/>
        <w:autoSpaceDN w:val="0"/>
        <w:adjustRightInd w:val="0"/>
        <w:ind w:left="360"/>
        <w:rPr>
          <w:rFonts w:ascii="Arial" w:hAnsi="Arial" w:cs="Arial"/>
          <w:sz w:val="22"/>
          <w:szCs w:val="22"/>
        </w:rPr>
      </w:pPr>
      <w:r w:rsidRPr="009E6322">
        <w:rPr>
          <w:rFonts w:ascii="Arial" w:hAnsi="Arial" w:cs="Arial"/>
          <w:sz w:val="22"/>
          <w:szCs w:val="22"/>
        </w:rPr>
        <w:t xml:space="preserve">All instructors, students, and persons associated with the </w:t>
      </w:r>
      <w:r w:rsidR="002559D0">
        <w:rPr>
          <w:rFonts w:ascii="Arial" w:hAnsi="Arial" w:cs="Arial"/>
          <w:sz w:val="22"/>
          <w:szCs w:val="22"/>
        </w:rPr>
        <w:t>Department of Clinical Science’s courses</w:t>
      </w:r>
      <w:r w:rsidRPr="009E6322">
        <w:rPr>
          <w:rFonts w:ascii="Arial" w:hAnsi="Arial" w:cs="Arial"/>
          <w:sz w:val="22"/>
          <w:szCs w:val="22"/>
        </w:rPr>
        <w:t xml:space="preserve"> are expected to be respectful of others and maintain an environment free of harassment (including bullying in any manner)</w:t>
      </w:r>
      <w:r w:rsidR="001F656A" w:rsidRPr="009E6322">
        <w:rPr>
          <w:rFonts w:ascii="Arial" w:hAnsi="Arial" w:cs="Arial"/>
          <w:sz w:val="22"/>
          <w:szCs w:val="22"/>
        </w:rPr>
        <w:t>,</w:t>
      </w:r>
      <w:r w:rsidRPr="009E6322">
        <w:rPr>
          <w:rFonts w:ascii="Arial" w:hAnsi="Arial" w:cs="Arial"/>
          <w:sz w:val="22"/>
          <w:szCs w:val="22"/>
        </w:rPr>
        <w:t xml:space="preserve"> discrimination</w:t>
      </w:r>
      <w:r w:rsidR="001F656A" w:rsidRPr="009E6322">
        <w:rPr>
          <w:rFonts w:ascii="Arial" w:hAnsi="Arial" w:cs="Arial"/>
          <w:sz w:val="22"/>
          <w:szCs w:val="22"/>
        </w:rPr>
        <w:t>,</w:t>
      </w:r>
      <w:r w:rsidRPr="009E6322">
        <w:rPr>
          <w:rFonts w:ascii="Arial" w:hAnsi="Arial" w:cs="Arial"/>
          <w:sz w:val="22"/>
          <w:szCs w:val="22"/>
        </w:rPr>
        <w:t xml:space="preserve"> and</w:t>
      </w:r>
      <w:r w:rsidR="00EB1CEB" w:rsidRPr="009E6322">
        <w:rPr>
          <w:rFonts w:ascii="Arial" w:hAnsi="Arial" w:cs="Arial"/>
          <w:sz w:val="22"/>
          <w:szCs w:val="22"/>
        </w:rPr>
        <w:t xml:space="preserve"> violence</w:t>
      </w:r>
      <w:r w:rsidRPr="009E6322">
        <w:rPr>
          <w:rFonts w:ascii="Arial" w:hAnsi="Arial" w:cs="Arial"/>
          <w:sz w:val="22"/>
          <w:szCs w:val="22"/>
        </w:rPr>
        <w:t>. The guidelines are available in the University Handbook.</w:t>
      </w:r>
    </w:p>
    <w:p w14:paraId="7C133714" w14:textId="77777777" w:rsidR="00A6138A" w:rsidRPr="009E6322" w:rsidRDefault="00A6138A" w:rsidP="00A6138A">
      <w:pPr>
        <w:autoSpaceDE w:val="0"/>
        <w:autoSpaceDN w:val="0"/>
        <w:adjustRightInd w:val="0"/>
        <w:ind w:left="360"/>
        <w:rPr>
          <w:rFonts w:ascii="Arial" w:hAnsi="Arial" w:cs="Arial"/>
          <w:sz w:val="22"/>
          <w:szCs w:val="22"/>
        </w:rPr>
      </w:pPr>
    </w:p>
    <w:p w14:paraId="0834F201" w14:textId="77777777" w:rsidR="00A6138A" w:rsidRPr="009E6322" w:rsidRDefault="00A6138A" w:rsidP="00A6138A">
      <w:pPr>
        <w:autoSpaceDE w:val="0"/>
        <w:autoSpaceDN w:val="0"/>
        <w:adjustRightInd w:val="0"/>
        <w:ind w:left="360"/>
        <w:rPr>
          <w:rFonts w:ascii="Arial" w:hAnsi="Arial" w:cs="Arial"/>
          <w:sz w:val="22"/>
          <w:szCs w:val="22"/>
        </w:rPr>
      </w:pPr>
      <w:r w:rsidRPr="009E6322">
        <w:rPr>
          <w:rFonts w:ascii="Arial" w:hAnsi="Arial" w:cs="Arial"/>
          <w:sz w:val="22"/>
          <w:szCs w:val="22"/>
        </w:rPr>
        <w:t>“Kansas State University will maintain academic, housing, and work environments that are free of discrimination, harassment (including sexual harassment and sexual violence), retaliation, and stalking. Discrimination based on race, color, ethnic or national origin, sex, sexual orientation, gender identity, religion, age, ancestry, disability, genetic information, military status, or veteran status is prohibited. Retaliation against a person for reporting or objecting to discrimination or harassment is a violation of this Policy, whether or not discrimination or harassment occurred. This Policy is not intended for, and will not be used to, infringe on academic freedom or to censor or punish students, faculty, employees, or staff who exercise their legitimate First Amendment rights.”</w:t>
      </w:r>
    </w:p>
    <w:p w14:paraId="7234CE07" w14:textId="77777777" w:rsidR="00A6138A" w:rsidRPr="009E6322" w:rsidRDefault="00EF36C0" w:rsidP="00A6138A">
      <w:pPr>
        <w:autoSpaceDE w:val="0"/>
        <w:autoSpaceDN w:val="0"/>
        <w:adjustRightInd w:val="0"/>
        <w:ind w:left="360"/>
        <w:rPr>
          <w:rFonts w:ascii="Arial" w:hAnsi="Arial" w:cs="Arial"/>
          <w:sz w:val="22"/>
          <w:szCs w:val="22"/>
        </w:rPr>
      </w:pPr>
      <w:hyperlink r:id="rId12" w:history="1">
        <w:r w:rsidR="00A6138A" w:rsidRPr="009E6322">
          <w:rPr>
            <w:rStyle w:val="Hyperlink"/>
            <w:rFonts w:ascii="Arial" w:hAnsi="Arial" w:cs="Arial"/>
            <w:sz w:val="22"/>
            <w:szCs w:val="22"/>
          </w:rPr>
          <w:t>http://www.k-state.edu/policies/ppm/3000/3010.html</w:t>
        </w:r>
      </w:hyperlink>
    </w:p>
    <w:p w14:paraId="6ED0CF30" w14:textId="77777777" w:rsidR="00A6138A" w:rsidRPr="009E6322" w:rsidRDefault="00A6138A" w:rsidP="00A6138A">
      <w:pPr>
        <w:autoSpaceDE w:val="0"/>
        <w:autoSpaceDN w:val="0"/>
        <w:adjustRightInd w:val="0"/>
        <w:ind w:left="360"/>
        <w:rPr>
          <w:rFonts w:ascii="Arial" w:hAnsi="Arial" w:cs="Arial"/>
          <w:sz w:val="22"/>
          <w:szCs w:val="22"/>
        </w:rPr>
      </w:pPr>
    </w:p>
    <w:p w14:paraId="5BA94CF6" w14:textId="77777777" w:rsidR="00576D64" w:rsidRPr="009E6322" w:rsidRDefault="00576D64" w:rsidP="00A6138A">
      <w:pPr>
        <w:autoSpaceDE w:val="0"/>
        <w:autoSpaceDN w:val="0"/>
        <w:adjustRightInd w:val="0"/>
        <w:ind w:left="360"/>
        <w:rPr>
          <w:rFonts w:ascii="Arial" w:hAnsi="Arial" w:cs="Arial"/>
          <w:sz w:val="22"/>
          <w:szCs w:val="22"/>
        </w:rPr>
      </w:pPr>
    </w:p>
    <w:p w14:paraId="08FA6232" w14:textId="77777777" w:rsidR="002F140A" w:rsidRPr="0019704C" w:rsidRDefault="002F140A" w:rsidP="002F140A">
      <w:pPr>
        <w:autoSpaceDE w:val="0"/>
        <w:autoSpaceDN w:val="0"/>
        <w:adjustRightInd w:val="0"/>
        <w:rPr>
          <w:rFonts w:ascii="Arial" w:hAnsi="Arial"/>
          <w:smallCaps/>
          <w:sz w:val="22"/>
        </w:rPr>
      </w:pPr>
      <w:r w:rsidRPr="0019704C">
        <w:rPr>
          <w:rFonts w:ascii="Arial" w:hAnsi="Arial"/>
          <w:b/>
          <w:smallCaps/>
          <w:spacing w:val="-3"/>
        </w:rPr>
        <w:t>14. Copyright notification, recording class lectures, posting material</w:t>
      </w:r>
      <w:r w:rsidR="00576D64" w:rsidRPr="0019704C">
        <w:rPr>
          <w:rFonts w:ascii="Arial" w:hAnsi="Arial"/>
          <w:b/>
          <w:smallCaps/>
          <w:spacing w:val="-3"/>
        </w:rPr>
        <w:t>s</w:t>
      </w:r>
      <w:r w:rsidRPr="0019704C">
        <w:rPr>
          <w:rFonts w:ascii="Arial" w:hAnsi="Arial"/>
          <w:b/>
          <w:smallCaps/>
          <w:spacing w:val="-3"/>
        </w:rPr>
        <w:t xml:space="preserve"> online</w:t>
      </w:r>
    </w:p>
    <w:p w14:paraId="0895D010" w14:textId="77777777" w:rsidR="002F140A" w:rsidRPr="009E6322" w:rsidRDefault="002F140A" w:rsidP="002F140A">
      <w:pPr>
        <w:autoSpaceDE w:val="0"/>
        <w:autoSpaceDN w:val="0"/>
        <w:adjustRightInd w:val="0"/>
        <w:ind w:left="360"/>
        <w:rPr>
          <w:rFonts w:ascii="Arial" w:hAnsi="Arial" w:cs="Arial"/>
          <w:sz w:val="22"/>
          <w:szCs w:val="22"/>
        </w:rPr>
      </w:pPr>
    </w:p>
    <w:p w14:paraId="765BBC9E" w14:textId="597C3B3D" w:rsidR="002F140A" w:rsidRDefault="002F140A" w:rsidP="000057F1">
      <w:pPr>
        <w:autoSpaceDE w:val="0"/>
        <w:autoSpaceDN w:val="0"/>
        <w:adjustRightInd w:val="0"/>
        <w:ind w:left="360"/>
        <w:rPr>
          <w:rFonts w:ascii="Arial" w:hAnsi="Arial" w:cs="Arial"/>
          <w:sz w:val="22"/>
          <w:szCs w:val="22"/>
        </w:rPr>
      </w:pPr>
      <w:r w:rsidRPr="009E6322">
        <w:rPr>
          <w:rFonts w:ascii="Arial" w:hAnsi="Arial" w:cs="Arial"/>
          <w:sz w:val="22"/>
          <w:szCs w:val="22"/>
        </w:rPr>
        <w:t xml:space="preserve">All instructors own the copyright to their materials </w:t>
      </w:r>
      <w:r w:rsidR="000057F1" w:rsidRPr="009E6322">
        <w:rPr>
          <w:rFonts w:ascii="Arial" w:hAnsi="Arial" w:cs="Arial"/>
          <w:sz w:val="22"/>
          <w:szCs w:val="22"/>
        </w:rPr>
        <w:t xml:space="preserve">unless otherwise stated, </w:t>
      </w:r>
      <w:r w:rsidRPr="009E6322">
        <w:rPr>
          <w:rFonts w:ascii="Arial" w:hAnsi="Arial" w:cs="Arial"/>
          <w:sz w:val="22"/>
          <w:szCs w:val="22"/>
        </w:rPr>
        <w:t xml:space="preserve">and students are prohibited from selling notes or being paid to take notes for a commercial entity without prior written approval by the instructors. Recordings (audio or video) of lectures are only allowed with instructor consent. Posting of recordings or materials online </w:t>
      </w:r>
      <w:r w:rsidR="000057F1" w:rsidRPr="009E6322">
        <w:rPr>
          <w:rFonts w:ascii="Arial" w:hAnsi="Arial" w:cs="Arial"/>
          <w:sz w:val="22"/>
          <w:szCs w:val="22"/>
        </w:rPr>
        <w:t xml:space="preserve">or in a public venue </w:t>
      </w:r>
      <w:r w:rsidRPr="009E6322">
        <w:rPr>
          <w:rFonts w:ascii="Arial" w:hAnsi="Arial" w:cs="Arial"/>
          <w:sz w:val="22"/>
          <w:szCs w:val="22"/>
        </w:rPr>
        <w:t xml:space="preserve">without instructor consent is prohibited and considered unprofessional and a violation of the honor code. </w:t>
      </w:r>
      <w:r w:rsidR="006F7643" w:rsidRPr="006F7643">
        <w:rPr>
          <w:rFonts w:ascii="Arial" w:hAnsi="Arial" w:cs="Arial"/>
          <w:sz w:val="22"/>
          <w:szCs w:val="22"/>
        </w:rPr>
        <w:t>In addition, students in this class are not authorized to provide class notes or other class-related materials to any other person or entity, other than sharing them directly with another student taking the class for purposes of studying, without prior written permission from the professor teaching this course.</w:t>
      </w:r>
    </w:p>
    <w:p w14:paraId="0BE0BB61" w14:textId="77777777" w:rsidR="006F7643" w:rsidRDefault="006F7643" w:rsidP="006F7643">
      <w:pPr>
        <w:autoSpaceDE w:val="0"/>
        <w:autoSpaceDN w:val="0"/>
        <w:adjustRightInd w:val="0"/>
        <w:rPr>
          <w:rFonts w:ascii="Arial" w:hAnsi="Arial" w:cs="Arial"/>
          <w:b/>
          <w:bCs/>
          <w:spacing w:val="-3"/>
        </w:rPr>
      </w:pPr>
    </w:p>
    <w:p w14:paraId="2A0BABDD" w14:textId="77777777" w:rsidR="00A10A89" w:rsidRDefault="00A10A89" w:rsidP="006F7643">
      <w:pPr>
        <w:autoSpaceDE w:val="0"/>
        <w:autoSpaceDN w:val="0"/>
        <w:adjustRightInd w:val="0"/>
        <w:rPr>
          <w:rFonts w:ascii="Arial" w:hAnsi="Arial" w:cs="Arial"/>
          <w:b/>
          <w:bCs/>
          <w:spacing w:val="-3"/>
        </w:rPr>
      </w:pPr>
    </w:p>
    <w:p w14:paraId="3E959C55" w14:textId="5ACC0E53" w:rsidR="00096D9C" w:rsidRDefault="006F7643" w:rsidP="006F7643">
      <w:pPr>
        <w:autoSpaceDE w:val="0"/>
        <w:autoSpaceDN w:val="0"/>
        <w:adjustRightInd w:val="0"/>
        <w:rPr>
          <w:rFonts w:ascii="Arial" w:hAnsi="Arial" w:cs="Arial"/>
          <w:b/>
          <w:bCs/>
          <w:smallCaps/>
          <w:spacing w:val="-3"/>
        </w:rPr>
      </w:pPr>
      <w:r w:rsidRPr="006F7643">
        <w:rPr>
          <w:rFonts w:ascii="Arial" w:hAnsi="Arial" w:cs="Arial"/>
          <w:b/>
          <w:bCs/>
          <w:smallCaps/>
          <w:spacing w:val="-3"/>
        </w:rPr>
        <w:t xml:space="preserve">15. </w:t>
      </w:r>
      <w:r w:rsidR="00096D9C">
        <w:rPr>
          <w:rFonts w:ascii="Arial" w:hAnsi="Arial" w:cs="Arial"/>
          <w:b/>
          <w:bCs/>
          <w:smallCaps/>
          <w:spacing w:val="-3"/>
        </w:rPr>
        <w:t>Weapons Policy Statement</w:t>
      </w:r>
    </w:p>
    <w:p w14:paraId="56A0A00C" w14:textId="77777777" w:rsidR="00096D9C" w:rsidRDefault="00096D9C" w:rsidP="006F7643">
      <w:pPr>
        <w:autoSpaceDE w:val="0"/>
        <w:autoSpaceDN w:val="0"/>
        <w:adjustRightInd w:val="0"/>
        <w:rPr>
          <w:rFonts w:ascii="Arial" w:hAnsi="Arial" w:cs="Arial"/>
          <w:b/>
          <w:bCs/>
          <w:smallCaps/>
          <w:spacing w:val="-3"/>
        </w:rPr>
      </w:pPr>
    </w:p>
    <w:p w14:paraId="030F4AD4" w14:textId="3C7358C2" w:rsidR="00096D9C" w:rsidRDefault="00096D9C" w:rsidP="00096D9C">
      <w:pPr>
        <w:autoSpaceDE w:val="0"/>
        <w:autoSpaceDN w:val="0"/>
        <w:adjustRightInd w:val="0"/>
        <w:ind w:left="360"/>
        <w:rPr>
          <w:rFonts w:ascii="Arial" w:hAnsi="Arial" w:cs="Arial"/>
          <w:sz w:val="22"/>
          <w:szCs w:val="22"/>
        </w:rPr>
      </w:pPr>
      <w:r>
        <w:rPr>
          <w:rFonts w:ascii="Arial" w:hAnsi="Arial" w:cs="Arial"/>
          <w:sz w:val="22"/>
          <w:szCs w:val="22"/>
        </w:rPr>
        <w:t xml:space="preserve">Kansas State University prohibits the possession of firearms, explosives, and other weapons on any University campus, with certain limited exceptions, including the lawful concealed carrying of handguns, as provided in the University Weapons Policy, found at </w:t>
      </w:r>
      <w:hyperlink r:id="rId13" w:history="1">
        <w:r w:rsidRPr="003C6CCB">
          <w:rPr>
            <w:rStyle w:val="Hyperlink"/>
            <w:rFonts w:ascii="Arial" w:hAnsi="Arial" w:cs="Arial"/>
            <w:sz w:val="22"/>
            <w:szCs w:val="22"/>
          </w:rPr>
          <w:t>http://www.k-state.edu/police/weapons/index.html</w:t>
        </w:r>
      </w:hyperlink>
      <w:r>
        <w:rPr>
          <w:rFonts w:ascii="Arial" w:hAnsi="Arial" w:cs="Arial"/>
          <w:sz w:val="22"/>
          <w:szCs w:val="22"/>
        </w:rPr>
        <w:t>.</w:t>
      </w:r>
    </w:p>
    <w:p w14:paraId="1F348231" w14:textId="77777777" w:rsidR="00096D9C" w:rsidRDefault="00096D9C" w:rsidP="00096D9C">
      <w:pPr>
        <w:autoSpaceDE w:val="0"/>
        <w:autoSpaceDN w:val="0"/>
        <w:adjustRightInd w:val="0"/>
        <w:ind w:left="360"/>
        <w:rPr>
          <w:rFonts w:ascii="Arial" w:hAnsi="Arial" w:cs="Arial"/>
          <w:sz w:val="22"/>
          <w:szCs w:val="22"/>
        </w:rPr>
      </w:pPr>
    </w:p>
    <w:p w14:paraId="3020E4D7" w14:textId="30D2BAE1" w:rsidR="00096D9C" w:rsidRDefault="00096D9C" w:rsidP="00096D9C">
      <w:pPr>
        <w:autoSpaceDE w:val="0"/>
        <w:autoSpaceDN w:val="0"/>
        <w:adjustRightInd w:val="0"/>
        <w:ind w:left="360"/>
        <w:rPr>
          <w:rFonts w:ascii="Arial" w:hAnsi="Arial" w:cs="Arial"/>
          <w:sz w:val="22"/>
          <w:szCs w:val="22"/>
        </w:rPr>
      </w:pPr>
      <w:r>
        <w:rPr>
          <w:rFonts w:ascii="Arial" w:hAnsi="Arial" w:cs="Arial"/>
          <w:sz w:val="22"/>
          <w:szCs w:val="22"/>
        </w:rPr>
        <w:t>You are encouraged to take the online weapons policy education module (</w:t>
      </w:r>
      <w:hyperlink r:id="rId14" w:history="1">
        <w:r w:rsidRPr="003C6CCB">
          <w:rPr>
            <w:rStyle w:val="Hyperlink"/>
            <w:rFonts w:ascii="Arial" w:hAnsi="Arial" w:cs="Arial"/>
            <w:sz w:val="22"/>
            <w:szCs w:val="22"/>
          </w:rPr>
          <w:t>http://www.k-state/police/weapons/index.html</w:t>
        </w:r>
      </w:hyperlink>
      <w:r>
        <w:rPr>
          <w:rFonts w:ascii="Arial" w:hAnsi="Arial" w:cs="Arial"/>
          <w:sz w:val="22"/>
          <w:szCs w:val="22"/>
        </w:rPr>
        <w:t xml:space="preserve">) to ensure you understand the requirements of the policy, including the </w:t>
      </w:r>
      <w:r w:rsidR="00E6730D">
        <w:rPr>
          <w:rFonts w:ascii="Arial" w:hAnsi="Arial" w:cs="Arial"/>
          <w:sz w:val="22"/>
          <w:szCs w:val="22"/>
        </w:rPr>
        <w:t>requirements</w:t>
      </w:r>
      <w:r>
        <w:rPr>
          <w:rFonts w:ascii="Arial" w:hAnsi="Arial" w:cs="Arial"/>
          <w:sz w:val="22"/>
          <w:szCs w:val="22"/>
        </w:rPr>
        <w:t xml:space="preserve"> related to </w:t>
      </w:r>
      <w:proofErr w:type="gramStart"/>
      <w:r>
        <w:rPr>
          <w:rFonts w:ascii="Arial" w:hAnsi="Arial" w:cs="Arial"/>
          <w:sz w:val="22"/>
          <w:szCs w:val="22"/>
        </w:rPr>
        <w:t>concealed</w:t>
      </w:r>
      <w:proofErr w:type="gramEnd"/>
      <w:r>
        <w:rPr>
          <w:rFonts w:ascii="Arial" w:hAnsi="Arial" w:cs="Arial"/>
          <w:sz w:val="22"/>
          <w:szCs w:val="22"/>
        </w:rPr>
        <w:t xml:space="preserve"> carrying of handguns on </w:t>
      </w:r>
      <w:r w:rsidR="00E6730D">
        <w:rPr>
          <w:rFonts w:ascii="Arial" w:hAnsi="Arial" w:cs="Arial"/>
          <w:sz w:val="22"/>
          <w:szCs w:val="22"/>
        </w:rPr>
        <w:t>campus.  Students possessin</w:t>
      </w:r>
      <w:r>
        <w:rPr>
          <w:rFonts w:ascii="Arial" w:hAnsi="Arial" w:cs="Arial"/>
          <w:sz w:val="22"/>
          <w:szCs w:val="22"/>
        </w:rPr>
        <w:t>g a concealed handgun</w:t>
      </w:r>
      <w:r w:rsidR="00E6730D">
        <w:rPr>
          <w:rFonts w:ascii="Arial" w:hAnsi="Arial" w:cs="Arial"/>
          <w:sz w:val="22"/>
          <w:szCs w:val="22"/>
        </w:rPr>
        <w:t xml:space="preserve"> on campus must be 21 years of </w:t>
      </w:r>
      <w:r>
        <w:rPr>
          <w:rFonts w:ascii="Arial" w:hAnsi="Arial" w:cs="Arial"/>
          <w:sz w:val="22"/>
          <w:szCs w:val="22"/>
        </w:rPr>
        <w:t xml:space="preserve">age or older and otherwise lawfully eligible to carry.  All carrying </w:t>
      </w:r>
      <w:r w:rsidR="00E6730D">
        <w:rPr>
          <w:rFonts w:ascii="Arial" w:hAnsi="Arial" w:cs="Arial"/>
          <w:sz w:val="22"/>
          <w:szCs w:val="22"/>
        </w:rPr>
        <w:t>requirements</w:t>
      </w:r>
      <w:r>
        <w:rPr>
          <w:rFonts w:ascii="Arial" w:hAnsi="Arial" w:cs="Arial"/>
          <w:sz w:val="22"/>
          <w:szCs w:val="22"/>
        </w:rPr>
        <w:t xml:space="preserve"> of the policy must be observed </w:t>
      </w:r>
      <w:r w:rsidR="00E6730D">
        <w:rPr>
          <w:rFonts w:ascii="Arial" w:hAnsi="Arial" w:cs="Arial"/>
          <w:sz w:val="22"/>
          <w:szCs w:val="22"/>
        </w:rPr>
        <w:t>in the</w:t>
      </w:r>
      <w:r>
        <w:rPr>
          <w:rFonts w:ascii="Arial" w:hAnsi="Arial" w:cs="Arial"/>
          <w:sz w:val="22"/>
          <w:szCs w:val="22"/>
        </w:rPr>
        <w:t xml:space="preserve"> class, including but not </w:t>
      </w:r>
      <w:r w:rsidR="00E6730D">
        <w:rPr>
          <w:rFonts w:ascii="Arial" w:hAnsi="Arial" w:cs="Arial"/>
          <w:sz w:val="22"/>
          <w:szCs w:val="22"/>
        </w:rPr>
        <w:t>limited</w:t>
      </w:r>
      <w:r>
        <w:rPr>
          <w:rFonts w:ascii="Arial" w:hAnsi="Arial" w:cs="Arial"/>
          <w:sz w:val="22"/>
          <w:szCs w:val="22"/>
        </w:rPr>
        <w:t xml:space="preserve"> to the requirement that a concealed handgun be </w:t>
      </w:r>
      <w:r w:rsidR="00E6730D">
        <w:rPr>
          <w:rFonts w:ascii="Arial" w:hAnsi="Arial" w:cs="Arial"/>
          <w:sz w:val="22"/>
          <w:szCs w:val="22"/>
        </w:rPr>
        <w:lastRenderedPageBreak/>
        <w:t>completely hidd</w:t>
      </w:r>
      <w:r>
        <w:rPr>
          <w:rFonts w:ascii="Arial" w:hAnsi="Arial" w:cs="Arial"/>
          <w:sz w:val="22"/>
          <w:szCs w:val="22"/>
        </w:rPr>
        <w:t>e</w:t>
      </w:r>
      <w:r w:rsidR="00E6730D">
        <w:rPr>
          <w:rFonts w:ascii="Arial" w:hAnsi="Arial" w:cs="Arial"/>
          <w:sz w:val="22"/>
          <w:szCs w:val="22"/>
        </w:rPr>
        <w:t>n from v</w:t>
      </w:r>
      <w:r>
        <w:rPr>
          <w:rFonts w:ascii="Arial" w:hAnsi="Arial" w:cs="Arial"/>
          <w:sz w:val="22"/>
          <w:szCs w:val="22"/>
        </w:rPr>
        <w:t xml:space="preserve">iew, securely held in a holster that meets the specifications </w:t>
      </w:r>
      <w:r w:rsidR="00E6730D">
        <w:rPr>
          <w:rFonts w:ascii="Arial" w:hAnsi="Arial" w:cs="Arial"/>
          <w:sz w:val="22"/>
          <w:szCs w:val="22"/>
        </w:rPr>
        <w:t>of</w:t>
      </w:r>
      <w:r>
        <w:rPr>
          <w:rFonts w:ascii="Arial" w:hAnsi="Arial" w:cs="Arial"/>
          <w:sz w:val="22"/>
          <w:szCs w:val="22"/>
        </w:rPr>
        <w:t xml:space="preserve"> the policy, carried without a chambered round of </w:t>
      </w:r>
      <w:r w:rsidR="00E6730D">
        <w:rPr>
          <w:rFonts w:ascii="Arial" w:hAnsi="Arial" w:cs="Arial"/>
          <w:sz w:val="22"/>
          <w:szCs w:val="22"/>
        </w:rPr>
        <w:t>ammunition</w:t>
      </w:r>
      <w:r>
        <w:rPr>
          <w:rFonts w:ascii="Arial" w:hAnsi="Arial" w:cs="Arial"/>
          <w:sz w:val="22"/>
          <w:szCs w:val="22"/>
        </w:rPr>
        <w:t>, and that an external safely to in the “on” position.</w:t>
      </w:r>
    </w:p>
    <w:p w14:paraId="6AE665C3" w14:textId="77777777" w:rsidR="00096D9C" w:rsidRDefault="00096D9C" w:rsidP="00096D9C">
      <w:pPr>
        <w:autoSpaceDE w:val="0"/>
        <w:autoSpaceDN w:val="0"/>
        <w:adjustRightInd w:val="0"/>
        <w:ind w:left="360"/>
        <w:rPr>
          <w:rFonts w:ascii="Arial" w:hAnsi="Arial" w:cs="Arial"/>
          <w:sz w:val="22"/>
          <w:szCs w:val="22"/>
        </w:rPr>
      </w:pPr>
    </w:p>
    <w:p w14:paraId="1C46A84D" w14:textId="1242E2FC" w:rsidR="00096D9C" w:rsidRDefault="00096D9C" w:rsidP="00096D9C">
      <w:pPr>
        <w:autoSpaceDE w:val="0"/>
        <w:autoSpaceDN w:val="0"/>
        <w:adjustRightInd w:val="0"/>
        <w:ind w:left="360"/>
        <w:rPr>
          <w:rFonts w:ascii="Arial" w:hAnsi="Arial" w:cs="Arial"/>
          <w:sz w:val="22"/>
          <w:szCs w:val="22"/>
        </w:rPr>
      </w:pPr>
      <w:r>
        <w:rPr>
          <w:rFonts w:ascii="Arial" w:hAnsi="Arial" w:cs="Arial"/>
          <w:sz w:val="22"/>
          <w:szCs w:val="22"/>
        </w:rPr>
        <w:t>If an individual carries a concealed handgun in a personal car</w:t>
      </w:r>
      <w:r w:rsidR="00E6730D">
        <w:rPr>
          <w:rFonts w:ascii="Arial" w:hAnsi="Arial" w:cs="Arial"/>
          <w:sz w:val="22"/>
          <w:szCs w:val="22"/>
        </w:rPr>
        <w:t>r</w:t>
      </w:r>
      <w:r>
        <w:rPr>
          <w:rFonts w:ascii="Arial" w:hAnsi="Arial" w:cs="Arial"/>
          <w:sz w:val="22"/>
          <w:szCs w:val="22"/>
        </w:rPr>
        <w:t>ier such as a backpack, purse or handback, the carrier must remain within the individual’</w:t>
      </w:r>
      <w:r w:rsidR="00E6730D">
        <w:rPr>
          <w:rFonts w:ascii="Arial" w:hAnsi="Arial" w:cs="Arial"/>
          <w:sz w:val="22"/>
          <w:szCs w:val="22"/>
        </w:rPr>
        <w:t>s exclusive</w:t>
      </w:r>
      <w:r>
        <w:rPr>
          <w:rFonts w:ascii="Arial" w:hAnsi="Arial" w:cs="Arial"/>
          <w:sz w:val="22"/>
          <w:szCs w:val="22"/>
        </w:rPr>
        <w:t xml:space="preserve"> and uninterrupted control.  This includes wearing the carrier with a strap, carrying or holding the carrier, or setting the carrier next to or within the immediate reach of the individual.</w:t>
      </w:r>
    </w:p>
    <w:p w14:paraId="01D048AA" w14:textId="77777777" w:rsidR="00E6730D" w:rsidRDefault="00E6730D" w:rsidP="00096D9C">
      <w:pPr>
        <w:autoSpaceDE w:val="0"/>
        <w:autoSpaceDN w:val="0"/>
        <w:adjustRightInd w:val="0"/>
        <w:ind w:left="360"/>
        <w:rPr>
          <w:rFonts w:ascii="Arial" w:hAnsi="Arial" w:cs="Arial"/>
          <w:sz w:val="22"/>
          <w:szCs w:val="22"/>
        </w:rPr>
      </w:pPr>
    </w:p>
    <w:p w14:paraId="2E8045A6" w14:textId="359418D4" w:rsidR="00E6730D" w:rsidRDefault="00E6730D" w:rsidP="00096D9C">
      <w:pPr>
        <w:autoSpaceDE w:val="0"/>
        <w:autoSpaceDN w:val="0"/>
        <w:adjustRightInd w:val="0"/>
        <w:ind w:left="360"/>
        <w:rPr>
          <w:rFonts w:ascii="Arial" w:hAnsi="Arial" w:cs="Arial"/>
          <w:sz w:val="22"/>
          <w:szCs w:val="22"/>
        </w:rPr>
      </w:pPr>
      <w:r>
        <w:rPr>
          <w:rFonts w:ascii="Arial" w:hAnsi="Arial" w:cs="Arial"/>
          <w:sz w:val="22"/>
          <w:szCs w:val="22"/>
        </w:rPr>
        <w:t>Each individual who lawfully possesses a handgun on campus shall be wholly and solely responsible for carrying, storing and using that handgun in a safe manner and in accordance with the law, Board policy and University policy.  All reports of suspected violation of the weapons policy are made to the University Police Department by picking up any Emergency Campus Phone or by calling 785-562-6412.</w:t>
      </w:r>
    </w:p>
    <w:p w14:paraId="6B28D7BB" w14:textId="77777777" w:rsidR="00096D9C" w:rsidRDefault="00096D9C" w:rsidP="006F7643">
      <w:pPr>
        <w:autoSpaceDE w:val="0"/>
        <w:autoSpaceDN w:val="0"/>
        <w:adjustRightInd w:val="0"/>
        <w:rPr>
          <w:rFonts w:ascii="Arial" w:hAnsi="Arial" w:cs="Arial"/>
          <w:b/>
          <w:bCs/>
          <w:smallCaps/>
          <w:spacing w:val="-3"/>
        </w:rPr>
      </w:pPr>
    </w:p>
    <w:p w14:paraId="7CB65A30" w14:textId="77777777" w:rsidR="00096D9C" w:rsidRDefault="00096D9C" w:rsidP="006F7643">
      <w:pPr>
        <w:autoSpaceDE w:val="0"/>
        <w:autoSpaceDN w:val="0"/>
        <w:adjustRightInd w:val="0"/>
        <w:rPr>
          <w:rFonts w:ascii="Arial" w:hAnsi="Arial" w:cs="Arial"/>
          <w:b/>
          <w:bCs/>
          <w:smallCaps/>
          <w:spacing w:val="-3"/>
        </w:rPr>
      </w:pPr>
    </w:p>
    <w:p w14:paraId="390A8D62" w14:textId="18E905F1" w:rsidR="006F7643" w:rsidRPr="006F7643" w:rsidRDefault="00096D9C" w:rsidP="006F7643">
      <w:pPr>
        <w:autoSpaceDE w:val="0"/>
        <w:autoSpaceDN w:val="0"/>
        <w:adjustRightInd w:val="0"/>
        <w:rPr>
          <w:rFonts w:ascii="Arial" w:hAnsi="Arial" w:cs="Arial"/>
          <w:b/>
          <w:bCs/>
          <w:smallCaps/>
          <w:spacing w:val="-3"/>
        </w:rPr>
      </w:pPr>
      <w:r>
        <w:rPr>
          <w:rFonts w:ascii="Arial" w:hAnsi="Arial" w:cs="Arial"/>
          <w:b/>
          <w:bCs/>
          <w:smallCaps/>
          <w:spacing w:val="-3"/>
        </w:rPr>
        <w:t xml:space="preserve">16. </w:t>
      </w:r>
      <w:r w:rsidR="006F7643" w:rsidRPr="006F7643">
        <w:rPr>
          <w:rFonts w:ascii="Arial" w:hAnsi="Arial" w:cs="Arial"/>
          <w:b/>
          <w:bCs/>
          <w:smallCaps/>
          <w:spacing w:val="-3"/>
        </w:rPr>
        <w:t>Syllabus changes/updates</w:t>
      </w:r>
    </w:p>
    <w:p w14:paraId="4F636B68" w14:textId="77777777" w:rsidR="006F7643" w:rsidRDefault="006F7643" w:rsidP="006F7643">
      <w:pPr>
        <w:autoSpaceDE w:val="0"/>
        <w:autoSpaceDN w:val="0"/>
        <w:adjustRightInd w:val="0"/>
        <w:rPr>
          <w:rFonts w:ascii="Arial" w:hAnsi="Arial" w:cs="Arial"/>
          <w:b/>
          <w:bCs/>
          <w:spacing w:val="-3"/>
        </w:rPr>
      </w:pPr>
    </w:p>
    <w:p w14:paraId="27BC23A1" w14:textId="0FB2EEBA" w:rsidR="0019704C" w:rsidRDefault="00393388" w:rsidP="006F7643">
      <w:pPr>
        <w:autoSpaceDE w:val="0"/>
        <w:autoSpaceDN w:val="0"/>
        <w:adjustRightInd w:val="0"/>
        <w:ind w:left="360"/>
        <w:rPr>
          <w:rFonts w:ascii="Arial" w:hAnsi="Arial" w:cs="Arial"/>
          <w:sz w:val="22"/>
          <w:szCs w:val="22"/>
        </w:rPr>
      </w:pPr>
      <w:r>
        <w:rPr>
          <w:rFonts w:ascii="Arial" w:hAnsi="Arial" w:cs="Arial"/>
          <w:sz w:val="22"/>
          <w:szCs w:val="22"/>
        </w:rPr>
        <w:t>The course coordinator</w:t>
      </w:r>
      <w:r w:rsidR="006F7643">
        <w:rPr>
          <w:rFonts w:ascii="Arial" w:hAnsi="Arial" w:cs="Arial"/>
          <w:sz w:val="22"/>
          <w:szCs w:val="22"/>
        </w:rPr>
        <w:t xml:space="preserve"> reserves the right to update the syllabus as needed. The most recent version will be posted online (Canvas)</w:t>
      </w:r>
      <w:r w:rsidR="006F7643" w:rsidRPr="009E6322">
        <w:rPr>
          <w:rFonts w:ascii="Arial" w:hAnsi="Arial" w:cs="Arial"/>
          <w:sz w:val="22"/>
          <w:szCs w:val="22"/>
        </w:rPr>
        <w:t xml:space="preserve">. </w:t>
      </w:r>
    </w:p>
    <w:p w14:paraId="2602856E" w14:textId="77777777" w:rsidR="0019704C" w:rsidRDefault="0019704C" w:rsidP="006F7643">
      <w:pPr>
        <w:autoSpaceDE w:val="0"/>
        <w:autoSpaceDN w:val="0"/>
        <w:adjustRightInd w:val="0"/>
        <w:ind w:left="360"/>
        <w:rPr>
          <w:rFonts w:ascii="Arial" w:hAnsi="Arial" w:cs="Arial"/>
          <w:sz w:val="22"/>
          <w:szCs w:val="22"/>
        </w:rPr>
      </w:pPr>
    </w:p>
    <w:p w14:paraId="34A73CB0" w14:textId="68F84627" w:rsidR="006F7643" w:rsidRDefault="00B352E8" w:rsidP="006F7643">
      <w:pPr>
        <w:autoSpaceDE w:val="0"/>
        <w:autoSpaceDN w:val="0"/>
        <w:adjustRightInd w:val="0"/>
        <w:ind w:left="360"/>
        <w:rPr>
          <w:rFonts w:ascii="Arial" w:hAnsi="Arial" w:cs="Arial"/>
          <w:sz w:val="22"/>
          <w:szCs w:val="22"/>
        </w:rPr>
      </w:pPr>
      <w:r>
        <w:rPr>
          <w:rFonts w:ascii="Arial" w:hAnsi="Arial" w:cs="Arial"/>
          <w:sz w:val="22"/>
          <w:szCs w:val="22"/>
          <w:highlight w:val="yellow"/>
        </w:rPr>
        <w:t>Current version: 5/3/2018</w:t>
      </w:r>
      <w:bookmarkStart w:id="2" w:name="_GoBack"/>
      <w:bookmarkEnd w:id="2"/>
      <w:r w:rsidR="0019704C">
        <w:rPr>
          <w:rFonts w:ascii="Arial" w:hAnsi="Arial" w:cs="Arial"/>
          <w:sz w:val="22"/>
          <w:szCs w:val="22"/>
        </w:rPr>
        <w:t>.</w:t>
      </w:r>
    </w:p>
    <w:p w14:paraId="481B19F3" w14:textId="691112BA" w:rsidR="006F7643" w:rsidRPr="009E6322" w:rsidRDefault="006F7643" w:rsidP="006F7643">
      <w:pPr>
        <w:autoSpaceDE w:val="0"/>
        <w:autoSpaceDN w:val="0"/>
        <w:adjustRightInd w:val="0"/>
        <w:ind w:left="360"/>
        <w:rPr>
          <w:rFonts w:ascii="Arial" w:hAnsi="Arial" w:cs="Arial"/>
          <w:sz w:val="22"/>
          <w:szCs w:val="22"/>
        </w:rPr>
      </w:pPr>
    </w:p>
    <w:sectPr w:rsidR="006F7643" w:rsidRPr="009E6322" w:rsidSect="00A10A89">
      <w:footerReference w:type="default" r:id="rId15"/>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57B66" w14:textId="77777777" w:rsidR="00EF36C0" w:rsidRDefault="00EF36C0" w:rsidP="00B5163A">
      <w:r>
        <w:separator/>
      </w:r>
    </w:p>
  </w:endnote>
  <w:endnote w:type="continuationSeparator" w:id="0">
    <w:p w14:paraId="6C87CD6C" w14:textId="77777777" w:rsidR="00EF36C0" w:rsidRDefault="00EF36C0" w:rsidP="00B5163A">
      <w:r>
        <w:continuationSeparator/>
      </w:r>
    </w:p>
  </w:endnote>
  <w:endnote w:type="continuationNotice" w:id="1">
    <w:p w14:paraId="309D282C" w14:textId="77777777" w:rsidR="00EF36C0" w:rsidRDefault="00EF3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106841"/>
      <w:docPartObj>
        <w:docPartGallery w:val="Page Numbers (Bottom of Page)"/>
        <w:docPartUnique/>
      </w:docPartObj>
    </w:sdtPr>
    <w:sdtEndPr/>
    <w:sdtContent>
      <w:sdt>
        <w:sdtPr>
          <w:id w:val="-1669238322"/>
          <w:docPartObj>
            <w:docPartGallery w:val="Page Numbers (Top of Page)"/>
            <w:docPartUnique/>
          </w:docPartObj>
        </w:sdtPr>
        <w:sdtEndPr/>
        <w:sdtContent>
          <w:p w14:paraId="280A2FE6" w14:textId="77777777" w:rsidR="00DD426C" w:rsidRDefault="00DD426C">
            <w:pPr>
              <w:pStyle w:val="Footer"/>
              <w:jc w:val="center"/>
            </w:pPr>
            <w:r>
              <w:t xml:space="preserve">Page </w:t>
            </w:r>
            <w:r>
              <w:rPr>
                <w:b/>
                <w:bCs/>
              </w:rPr>
              <w:fldChar w:fldCharType="begin"/>
            </w:r>
            <w:r>
              <w:rPr>
                <w:b/>
                <w:bCs/>
              </w:rPr>
              <w:instrText xml:space="preserve"> PAGE </w:instrText>
            </w:r>
            <w:r>
              <w:rPr>
                <w:b/>
                <w:bCs/>
              </w:rPr>
              <w:fldChar w:fldCharType="separate"/>
            </w:r>
            <w:r w:rsidR="00B352E8">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B352E8">
              <w:rPr>
                <w:b/>
                <w:bCs/>
                <w:noProof/>
              </w:rPr>
              <w:t>6</w:t>
            </w:r>
            <w:r>
              <w:rPr>
                <w:b/>
                <w:bCs/>
              </w:rPr>
              <w:fldChar w:fldCharType="end"/>
            </w:r>
          </w:p>
        </w:sdtContent>
      </w:sdt>
    </w:sdtContent>
  </w:sdt>
  <w:p w14:paraId="29DC4334" w14:textId="77777777" w:rsidR="00DD426C" w:rsidRDefault="00DD4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1CA5F" w14:textId="77777777" w:rsidR="00EF36C0" w:rsidRDefault="00EF36C0" w:rsidP="00B5163A">
      <w:r>
        <w:separator/>
      </w:r>
    </w:p>
  </w:footnote>
  <w:footnote w:type="continuationSeparator" w:id="0">
    <w:p w14:paraId="69E2CB4C" w14:textId="77777777" w:rsidR="00EF36C0" w:rsidRDefault="00EF36C0" w:rsidP="00B5163A">
      <w:r>
        <w:continuationSeparator/>
      </w:r>
    </w:p>
  </w:footnote>
  <w:footnote w:type="continuationNotice" w:id="1">
    <w:p w14:paraId="1554C928" w14:textId="77777777" w:rsidR="00EF36C0" w:rsidRDefault="00EF36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E010B"/>
    <w:multiLevelType w:val="hybridMultilevel"/>
    <w:tmpl w:val="88964608"/>
    <w:lvl w:ilvl="0" w:tplc="40509D7C">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2711F"/>
    <w:multiLevelType w:val="hybridMultilevel"/>
    <w:tmpl w:val="412CC666"/>
    <w:lvl w:ilvl="0" w:tplc="52C23C14">
      <w:start w:val="2"/>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A6D34D4"/>
    <w:multiLevelType w:val="hybridMultilevel"/>
    <w:tmpl w:val="55169C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76579"/>
    <w:multiLevelType w:val="hybridMultilevel"/>
    <w:tmpl w:val="36F2484A"/>
    <w:lvl w:ilvl="0" w:tplc="04090015">
      <w:start w:val="3"/>
      <w:numFmt w:val="upperLetter"/>
      <w:lvlText w:val="%1."/>
      <w:lvlJc w:val="left"/>
      <w:pPr>
        <w:tabs>
          <w:tab w:val="num" w:pos="720"/>
        </w:tabs>
        <w:ind w:left="720" w:hanging="360"/>
      </w:pPr>
      <w:rPr>
        <w:rFonts w:hint="default"/>
      </w:rPr>
    </w:lvl>
    <w:lvl w:ilvl="1" w:tplc="CD6AE3F4">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ACF0D4F"/>
    <w:multiLevelType w:val="hybridMultilevel"/>
    <w:tmpl w:val="F64A0728"/>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921490D"/>
    <w:multiLevelType w:val="hybridMultilevel"/>
    <w:tmpl w:val="AB044132"/>
    <w:lvl w:ilvl="0" w:tplc="E74E3FEC">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85"/>
    <w:rsid w:val="000057F1"/>
    <w:rsid w:val="0006336D"/>
    <w:rsid w:val="0007169E"/>
    <w:rsid w:val="00080385"/>
    <w:rsid w:val="00096D9C"/>
    <w:rsid w:val="000B665F"/>
    <w:rsid w:val="000E23DE"/>
    <w:rsid w:val="000E3722"/>
    <w:rsid w:val="00172CD3"/>
    <w:rsid w:val="0019704C"/>
    <w:rsid w:val="001D7454"/>
    <w:rsid w:val="001F656A"/>
    <w:rsid w:val="002169CF"/>
    <w:rsid w:val="00242539"/>
    <w:rsid w:val="0024373A"/>
    <w:rsid w:val="00246EF9"/>
    <w:rsid w:val="002559D0"/>
    <w:rsid w:val="002F140A"/>
    <w:rsid w:val="0032498B"/>
    <w:rsid w:val="00393388"/>
    <w:rsid w:val="003F4353"/>
    <w:rsid w:val="003F5CF8"/>
    <w:rsid w:val="00465533"/>
    <w:rsid w:val="00514A3B"/>
    <w:rsid w:val="00564C3A"/>
    <w:rsid w:val="00576D64"/>
    <w:rsid w:val="005C2E8B"/>
    <w:rsid w:val="00604386"/>
    <w:rsid w:val="00637E67"/>
    <w:rsid w:val="00652901"/>
    <w:rsid w:val="006536CA"/>
    <w:rsid w:val="006561BC"/>
    <w:rsid w:val="0066047B"/>
    <w:rsid w:val="006629B3"/>
    <w:rsid w:val="006820FD"/>
    <w:rsid w:val="006F7643"/>
    <w:rsid w:val="00710453"/>
    <w:rsid w:val="007B15B1"/>
    <w:rsid w:val="007B2B14"/>
    <w:rsid w:val="007B796C"/>
    <w:rsid w:val="008334A4"/>
    <w:rsid w:val="00842100"/>
    <w:rsid w:val="008C4A60"/>
    <w:rsid w:val="008D1605"/>
    <w:rsid w:val="008E7DE9"/>
    <w:rsid w:val="00907D39"/>
    <w:rsid w:val="00911902"/>
    <w:rsid w:val="00924BBF"/>
    <w:rsid w:val="0099146B"/>
    <w:rsid w:val="009954FA"/>
    <w:rsid w:val="009A05E7"/>
    <w:rsid w:val="009A44E2"/>
    <w:rsid w:val="009C6A08"/>
    <w:rsid w:val="009E6322"/>
    <w:rsid w:val="009F068C"/>
    <w:rsid w:val="009F6FA0"/>
    <w:rsid w:val="00A10A89"/>
    <w:rsid w:val="00A41D76"/>
    <w:rsid w:val="00A6138A"/>
    <w:rsid w:val="00AA4A4F"/>
    <w:rsid w:val="00AB5D34"/>
    <w:rsid w:val="00B2049C"/>
    <w:rsid w:val="00B352E8"/>
    <w:rsid w:val="00B36C41"/>
    <w:rsid w:val="00B5163A"/>
    <w:rsid w:val="00B82504"/>
    <w:rsid w:val="00BB7D01"/>
    <w:rsid w:val="00BD0458"/>
    <w:rsid w:val="00C34071"/>
    <w:rsid w:val="00C8234E"/>
    <w:rsid w:val="00C9171B"/>
    <w:rsid w:val="00CA58FE"/>
    <w:rsid w:val="00CC6510"/>
    <w:rsid w:val="00CF55A3"/>
    <w:rsid w:val="00D13D0F"/>
    <w:rsid w:val="00D82E71"/>
    <w:rsid w:val="00DD426C"/>
    <w:rsid w:val="00E6730D"/>
    <w:rsid w:val="00E7483C"/>
    <w:rsid w:val="00E8753E"/>
    <w:rsid w:val="00EB1CEB"/>
    <w:rsid w:val="00EF36C0"/>
    <w:rsid w:val="00F21BCC"/>
    <w:rsid w:val="00FD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724EB2"/>
  <w15:docId w15:val="{D3A61774-F36B-419B-B67C-43A7299A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85"/>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2B1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rsid w:val="00FD7605"/>
    <w:rPr>
      <w:color w:val="0000FF"/>
      <w:u w:val="single"/>
    </w:rPr>
  </w:style>
  <w:style w:type="paragraph" w:styleId="ListParagraph">
    <w:name w:val="List Paragraph"/>
    <w:basedOn w:val="Normal"/>
    <w:uiPriority w:val="34"/>
    <w:qFormat/>
    <w:rsid w:val="00652901"/>
    <w:pPr>
      <w:ind w:left="720"/>
      <w:contextualSpacing/>
    </w:pPr>
  </w:style>
  <w:style w:type="paragraph" w:styleId="Header">
    <w:name w:val="header"/>
    <w:basedOn w:val="Normal"/>
    <w:link w:val="HeaderChar"/>
    <w:uiPriority w:val="99"/>
    <w:unhideWhenUsed/>
    <w:rsid w:val="00B5163A"/>
    <w:pPr>
      <w:tabs>
        <w:tab w:val="center" w:pos="4680"/>
        <w:tab w:val="right" w:pos="9360"/>
      </w:tabs>
    </w:pPr>
  </w:style>
  <w:style w:type="character" w:customStyle="1" w:styleId="HeaderChar">
    <w:name w:val="Header Char"/>
    <w:basedOn w:val="DefaultParagraphFont"/>
    <w:link w:val="Header"/>
    <w:uiPriority w:val="99"/>
    <w:rsid w:val="00B5163A"/>
    <w:rPr>
      <w:rFonts w:ascii="Courier" w:eastAsia="Times New Roman" w:hAnsi="Courier" w:cs="Courier"/>
      <w:sz w:val="24"/>
      <w:szCs w:val="24"/>
    </w:rPr>
  </w:style>
  <w:style w:type="paragraph" w:styleId="Footer">
    <w:name w:val="footer"/>
    <w:basedOn w:val="Normal"/>
    <w:link w:val="FooterChar"/>
    <w:uiPriority w:val="99"/>
    <w:unhideWhenUsed/>
    <w:rsid w:val="00B5163A"/>
    <w:pPr>
      <w:tabs>
        <w:tab w:val="center" w:pos="4680"/>
        <w:tab w:val="right" w:pos="9360"/>
      </w:tabs>
    </w:pPr>
  </w:style>
  <w:style w:type="character" w:customStyle="1" w:styleId="FooterChar">
    <w:name w:val="Footer Char"/>
    <w:basedOn w:val="DefaultParagraphFont"/>
    <w:link w:val="Footer"/>
    <w:uiPriority w:val="99"/>
    <w:rsid w:val="00B5163A"/>
    <w:rPr>
      <w:rFonts w:ascii="Courier" w:eastAsia="Times New Roman" w:hAnsi="Courier" w:cs="Courier"/>
      <w:sz w:val="24"/>
      <w:szCs w:val="24"/>
    </w:rPr>
  </w:style>
  <w:style w:type="character" w:styleId="CommentReference">
    <w:name w:val="annotation reference"/>
    <w:basedOn w:val="DefaultParagraphFont"/>
    <w:uiPriority w:val="99"/>
    <w:semiHidden/>
    <w:unhideWhenUsed/>
    <w:rsid w:val="009A05E7"/>
    <w:rPr>
      <w:sz w:val="16"/>
      <w:szCs w:val="16"/>
    </w:rPr>
  </w:style>
  <w:style w:type="paragraph" w:styleId="CommentText">
    <w:name w:val="annotation text"/>
    <w:basedOn w:val="Normal"/>
    <w:link w:val="CommentTextChar"/>
    <w:uiPriority w:val="99"/>
    <w:semiHidden/>
    <w:unhideWhenUsed/>
    <w:rsid w:val="009A05E7"/>
    <w:rPr>
      <w:sz w:val="20"/>
      <w:szCs w:val="20"/>
    </w:rPr>
  </w:style>
  <w:style w:type="character" w:customStyle="1" w:styleId="CommentTextChar">
    <w:name w:val="Comment Text Char"/>
    <w:basedOn w:val="DefaultParagraphFont"/>
    <w:link w:val="CommentText"/>
    <w:uiPriority w:val="99"/>
    <w:semiHidden/>
    <w:rsid w:val="009A05E7"/>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9A05E7"/>
    <w:rPr>
      <w:b/>
      <w:bCs/>
    </w:rPr>
  </w:style>
  <w:style w:type="character" w:customStyle="1" w:styleId="CommentSubjectChar">
    <w:name w:val="Comment Subject Char"/>
    <w:basedOn w:val="CommentTextChar"/>
    <w:link w:val="CommentSubject"/>
    <w:uiPriority w:val="99"/>
    <w:semiHidden/>
    <w:rsid w:val="009A05E7"/>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9A0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5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09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esscenter@k-state.edu?subject=Student%20Accommodation" TargetMode="External"/><Relationship Id="rId13" Type="http://schemas.openxmlformats.org/officeDocument/2006/relationships/hyperlink" Target="http://www.k-state.edu/police/weapons/index.html" TargetMode="External"/><Relationship Id="rId3" Type="http://schemas.openxmlformats.org/officeDocument/2006/relationships/settings" Target="settings.xml"/><Relationship Id="rId7" Type="http://schemas.openxmlformats.org/officeDocument/2006/relationships/hyperlink" Target="http://www.fda.gov/cvm/default.html" TargetMode="External"/><Relationship Id="rId12" Type="http://schemas.openxmlformats.org/officeDocument/2006/relationships/hyperlink" Target="http://www.k-state.edu/policies/ppm/3000/301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t.k-state.edu/education/handbook/policies/ethical.behavior.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state.edu/osas/code.html" TargetMode="External"/><Relationship Id="rId4" Type="http://schemas.openxmlformats.org/officeDocument/2006/relationships/webSettings" Target="webSettings.xml"/><Relationship Id="rId9" Type="http://schemas.openxmlformats.org/officeDocument/2006/relationships/hyperlink" Target="mailto:polytechnicadvising@ksu.edu?subject=Student%20Accommodation" TargetMode="External"/><Relationship Id="rId14" Type="http://schemas.openxmlformats.org/officeDocument/2006/relationships/hyperlink" Target="http://www.k-state/police/weap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PHARMACOLOGY I</vt:lpstr>
    </vt:vector>
  </TitlesOfParts>
  <Company>KSU College of Veterinary Medicine</Company>
  <LinksUpToDate>false</LinksUpToDate>
  <CharactersWithSpaces>16422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PHARMACOLOGY I</dc:title>
  <dc:creator>Taylor Richter</dc:creator>
  <cp:lastModifiedBy>Kate Drew</cp:lastModifiedBy>
  <cp:revision>7</cp:revision>
  <cp:lastPrinted>2018-02-08T16:26:00Z</cp:lastPrinted>
  <dcterms:created xsi:type="dcterms:W3CDTF">2018-02-06T22:54:00Z</dcterms:created>
  <dcterms:modified xsi:type="dcterms:W3CDTF">2018-05-03T16:52:00Z</dcterms:modified>
</cp:coreProperties>
</file>